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820" w:type="dxa"/>
        <w:jc w:val="center"/>
        <w:tblCellSpacing w:w="15" w:type="dxa"/>
        <w:tblCellMar>
          <w:top w:w="15" w:type="dxa"/>
          <w:left w:w="15" w:type="dxa"/>
          <w:bottom w:w="15" w:type="dxa"/>
          <w:right w:w="15" w:type="dxa"/>
        </w:tblCellMar>
        <w:tblLook w:val="04A0"/>
      </w:tblPr>
      <w:tblGrid>
        <w:gridCol w:w="11910"/>
      </w:tblGrid>
      <w:tr w:rsidR="001D7A1E" w:rsidTr="001D7A1E">
        <w:trPr>
          <w:tblCellSpacing w:w="15" w:type="dxa"/>
          <w:jc w:val="center"/>
        </w:trPr>
        <w:tc>
          <w:tcPr>
            <w:tcW w:w="0" w:type="auto"/>
            <w:vAlign w:val="center"/>
            <w:hideMark/>
          </w:tcPr>
          <w:tbl>
            <w:tblPr>
              <w:tblW w:w="11820" w:type="dxa"/>
              <w:jc w:val="center"/>
              <w:tblCellSpacing w:w="15" w:type="dxa"/>
              <w:tblCellMar>
                <w:top w:w="15" w:type="dxa"/>
                <w:left w:w="15" w:type="dxa"/>
                <w:bottom w:w="15" w:type="dxa"/>
                <w:right w:w="15" w:type="dxa"/>
              </w:tblCellMar>
              <w:tblLook w:val="04A0"/>
            </w:tblPr>
            <w:tblGrid>
              <w:gridCol w:w="11820"/>
            </w:tblGrid>
            <w:tr w:rsidR="001D7A1E">
              <w:trPr>
                <w:tblCellSpacing w:w="15" w:type="dxa"/>
                <w:jc w:val="center"/>
              </w:trPr>
              <w:tc>
                <w:tcPr>
                  <w:tcW w:w="0" w:type="auto"/>
                  <w:vAlign w:val="center"/>
                  <w:hideMark/>
                </w:tcPr>
                <w:p w:rsidR="001D7A1E" w:rsidRDefault="001D7A1E">
                  <w:pPr>
                    <w:pStyle w:val="NormaleWeb"/>
                    <w:jc w:val="center"/>
                  </w:pPr>
                  <w:r>
                    <w:pict/>
                  </w:r>
                  <w:r>
                    <w:rPr>
                      <w:rFonts w:ascii="Bookman Old Style" w:hAnsi="Bookman Old Style"/>
                      <w:b/>
                      <w:bCs/>
                      <w:noProof/>
                      <w:sz w:val="40"/>
                      <w:szCs w:val="40"/>
                    </w:rPr>
                    <w:drawing>
                      <wp:inline distT="0" distB="0" distL="0" distR="0">
                        <wp:extent cx="1287780" cy="822960"/>
                        <wp:effectExtent l="19050" t="0" r="7620" b="0"/>
                        <wp:docPr id="48" name="Immagine 2" descr="D:\11° Torneo Fantacalcio 2013-2014\Fantacerimele.net\logo Regolamen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1° Torneo Fantacalcio 2013-2014\Fantacerimele.net\logo Regolamento.gif"/>
                                <pic:cNvPicPr>
                                  <a:picLocks noChangeAspect="1" noChangeArrowheads="1"/>
                                </pic:cNvPicPr>
                              </pic:nvPicPr>
                              <pic:blipFill>
                                <a:blip r:embed="rId5" cstate="print"/>
                                <a:srcRect/>
                                <a:stretch>
                                  <a:fillRect/>
                                </a:stretch>
                              </pic:blipFill>
                              <pic:spPr bwMode="auto">
                                <a:xfrm>
                                  <a:off x="0" y="0"/>
                                  <a:ext cx="1287780" cy="822960"/>
                                </a:xfrm>
                                <a:prstGeom prst="rect">
                                  <a:avLst/>
                                </a:prstGeom>
                                <a:noFill/>
                                <a:ln w="9525">
                                  <a:noFill/>
                                  <a:miter lim="800000"/>
                                  <a:headEnd/>
                                  <a:tailEnd/>
                                </a:ln>
                              </pic:spPr>
                            </pic:pic>
                          </a:graphicData>
                        </a:graphic>
                      </wp:inline>
                    </w:drawing>
                  </w:r>
                  <w:r>
                    <w:rPr>
                      <w:rFonts w:ascii="Bookman Old Style" w:hAnsi="Bookman Old Style"/>
                      <w:b/>
                      <w:bCs/>
                      <w:sz w:val="40"/>
                      <w:szCs w:val="40"/>
                    </w:rPr>
                    <w:br/>
                    <w:t>FANTA CERIMELE</w:t>
                  </w:r>
                  <w:r>
                    <w:rPr>
                      <w:rFonts w:ascii="Bookman Old Style" w:hAnsi="Bookman Old Style"/>
                      <w:b/>
                      <w:bCs/>
                      <w:sz w:val="40"/>
                      <w:szCs w:val="40"/>
                    </w:rPr>
                    <w:br/>
                    <w:t>2013 - 2014</w:t>
                  </w:r>
                  <w:r>
                    <w:rPr>
                      <w:rFonts w:ascii="Bookman Old Style" w:hAnsi="Bookman Old Style"/>
                      <w:b/>
                      <w:bCs/>
                      <w:sz w:val="40"/>
                      <w:szCs w:val="40"/>
                    </w:rPr>
                    <w:br/>
                  </w:r>
                  <w:r>
                    <w:rPr>
                      <w:rFonts w:ascii="Bookman Old Style" w:hAnsi="Bookman Old Style"/>
                      <w:b/>
                      <w:bCs/>
                      <w:noProof/>
                      <w:sz w:val="40"/>
                      <w:szCs w:val="40"/>
                    </w:rPr>
                    <w:drawing>
                      <wp:inline distT="0" distB="0" distL="0" distR="0">
                        <wp:extent cx="5242560" cy="304800"/>
                        <wp:effectExtent l="19050" t="0" r="0" b="0"/>
                        <wp:docPr id="47" name="Immagine 3" descr="D:\11° Torneo Fantacalcio 2013-2014\Fantacerimele.net\logo_disciplinarereferend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1° Torneo Fantacalcio 2013-2014\Fantacerimele.net\logo_disciplinarereferendum.gif"/>
                                <pic:cNvPicPr>
                                  <a:picLocks noChangeAspect="1" noChangeArrowheads="1"/>
                                </pic:cNvPicPr>
                              </pic:nvPicPr>
                              <pic:blipFill>
                                <a:blip r:embed="rId6" cstate="print"/>
                                <a:srcRect/>
                                <a:stretch>
                                  <a:fillRect/>
                                </a:stretch>
                              </pic:blipFill>
                              <pic:spPr bwMode="auto">
                                <a:xfrm>
                                  <a:off x="0" y="0"/>
                                  <a:ext cx="5242560" cy="304800"/>
                                </a:xfrm>
                                <a:prstGeom prst="rect">
                                  <a:avLst/>
                                </a:prstGeom>
                                <a:noFill/>
                                <a:ln w="9525">
                                  <a:noFill/>
                                  <a:miter lim="800000"/>
                                  <a:headEnd/>
                                  <a:tailEnd/>
                                </a:ln>
                              </pic:spPr>
                            </pic:pic>
                          </a:graphicData>
                        </a:graphic>
                      </wp:inline>
                    </w:drawing>
                  </w:r>
                  <w:r>
                    <w:rPr>
                      <w:rFonts w:ascii="Bookman Old Style" w:hAnsi="Bookman Old Style"/>
                      <w:b/>
                      <w:bCs/>
                      <w:sz w:val="40"/>
                      <w:szCs w:val="40"/>
                    </w:rPr>
                    <w:br/>
                  </w:r>
                  <w:r>
                    <w:rPr>
                      <w:rFonts w:ascii="Bookman Old Style" w:hAnsi="Bookman Old Style"/>
                      <w:i/>
                      <w:iCs/>
                      <w:noProof/>
                      <w:sz w:val="20"/>
                      <w:szCs w:val="20"/>
                    </w:rPr>
                    <w:drawing>
                      <wp:inline distT="0" distB="0" distL="0" distR="0">
                        <wp:extent cx="220980" cy="60960"/>
                        <wp:effectExtent l="19050" t="0" r="7620" b="0"/>
                        <wp:docPr id="46" name="Immagine 4"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i/>
                      <w:iCs/>
                      <w:sz w:val="20"/>
                      <w:szCs w:val="20"/>
                    </w:rPr>
                    <w:t xml:space="preserve">= Regole inserite ex novo o modificate   </w:t>
                  </w:r>
                  <w:r>
                    <w:rPr>
                      <w:rFonts w:ascii="Bookman Old Style" w:hAnsi="Bookman Old Style"/>
                      <w:i/>
                      <w:iCs/>
                      <w:color w:val="FF3300"/>
                      <w:sz w:val="27"/>
                      <w:szCs w:val="27"/>
                    </w:rPr>
                    <w:br/>
                    <w:t>▓</w:t>
                  </w:r>
                  <w:r>
                    <w:rPr>
                      <w:rFonts w:ascii="Bookman Old Style" w:hAnsi="Bookman Old Style"/>
                      <w:i/>
                      <w:iCs/>
                      <w:color w:val="FF3300"/>
                      <w:sz w:val="20"/>
                      <w:szCs w:val="20"/>
                    </w:rPr>
                    <w:t xml:space="preserve"> </w:t>
                  </w:r>
                  <w:r>
                    <w:rPr>
                      <w:rFonts w:ascii="Bookman Old Style" w:hAnsi="Bookman Old Style"/>
                      <w:i/>
                      <w:iCs/>
                      <w:sz w:val="20"/>
                      <w:szCs w:val="20"/>
                    </w:rPr>
                    <w:t> = Regole meglio specificate, ma già esistenti, anche se solo secondo consuetudine.</w:t>
                  </w:r>
                  <w:r>
                    <w:rPr>
                      <w:rFonts w:ascii="Bookman Old Style" w:hAnsi="Bookman Old Style"/>
                      <w:i/>
                      <w:iCs/>
                      <w:sz w:val="20"/>
                      <w:szCs w:val="20"/>
                    </w:rPr>
                    <w:br/>
                    <w:t> </w:t>
                  </w:r>
                </w:p>
              </w:tc>
            </w:tr>
          </w:tbl>
          <w:p w:rsidR="001D7A1E" w:rsidRDefault="001D7A1E">
            <w:pPr>
              <w:jc w:val="center"/>
              <w:rPr>
                <w:sz w:val="24"/>
                <w:szCs w:val="24"/>
              </w:rPr>
            </w:pPr>
          </w:p>
        </w:tc>
      </w:tr>
    </w:tbl>
    <w:p w:rsidR="001D7A1E" w:rsidRDefault="001D7A1E" w:rsidP="001D7A1E">
      <w:pPr>
        <w:jc w:val="center"/>
        <w:rPr>
          <w:vanish/>
        </w:rPr>
      </w:pP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5"/>
        <w:gridCol w:w="2258"/>
        <w:gridCol w:w="866"/>
        <w:gridCol w:w="836"/>
        <w:gridCol w:w="943"/>
        <w:gridCol w:w="982"/>
        <w:gridCol w:w="865"/>
        <w:gridCol w:w="1111"/>
        <w:gridCol w:w="979"/>
        <w:gridCol w:w="887"/>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45" name="Immagine 5"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1 </w:t>
            </w:r>
            <w:bookmarkStart w:id="0" w:name="art1"/>
            <w:bookmarkEnd w:id="0"/>
            <w:r>
              <w:rPr>
                <w:rFonts w:ascii="Bookman Old Style" w:hAnsi="Bookman Old Style"/>
                <w:b/>
                <w:bCs/>
                <w:sz w:val="27"/>
                <w:szCs w:val="27"/>
              </w:rPr>
              <w:br/>
              <w:t>Iscrizione e Premi</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9"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10"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11"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12"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13"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14"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15"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16"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17"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8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t>A)</w:t>
            </w:r>
            <w:r>
              <w:rPr>
                <w:rFonts w:ascii="Bookman Old Style" w:hAnsi="Bookman Old Style"/>
              </w:rPr>
              <w:t xml:space="preserve"> La </w:t>
            </w:r>
            <w:r>
              <w:rPr>
                <w:rFonts w:ascii="Bookman Old Style" w:hAnsi="Bookman Old Style"/>
                <w:b/>
                <w:bCs/>
                <w:u w:val="single"/>
              </w:rPr>
              <w:t>quota d’iscrizione</w:t>
            </w:r>
            <w:r>
              <w:rPr>
                <w:rFonts w:ascii="Bookman Old Style" w:hAnsi="Bookman Old Style"/>
              </w:rPr>
              <w:t xml:space="preserve"> è fissata in </w:t>
            </w:r>
            <w:r>
              <w:rPr>
                <w:rFonts w:ascii="Bookman Old Style" w:hAnsi="Bookman Old Style"/>
                <w:b/>
                <w:bCs/>
              </w:rPr>
              <w:t>€ 25,00</w:t>
            </w:r>
            <w:r>
              <w:rPr>
                <w:rFonts w:ascii="Bookman Old Style" w:hAnsi="Bookman Old Style"/>
              </w:rPr>
              <w:t xml:space="preserve"> per un totale di € 300,00 da utilizzare per: </w:t>
            </w:r>
            <w:r>
              <w:rPr>
                <w:rFonts w:ascii="Bookman Old Style" w:hAnsi="Bookman Old Style"/>
              </w:rPr>
              <w:br/>
              <w:t>● L’acquisto del dominio internet (valido per un anno a partire dal 05.09.2013) e di 12 caselle di posta elettronica personalizzate.</w:t>
            </w:r>
            <w:r>
              <w:rPr>
                <w:rFonts w:ascii="Bookman Old Style" w:hAnsi="Bookman Old Style"/>
              </w:rPr>
              <w:br/>
              <w:t>● L’acquisto settimanale di due “Gazzetta dello Sport”, nostro giornale di riferimento.</w:t>
            </w:r>
            <w:r>
              <w:rPr>
                <w:rFonts w:ascii="Bookman Old Style" w:hAnsi="Bookman Old Style"/>
              </w:rPr>
              <w:br/>
              <w:t>● L’organizzazione del torneo e la gestione del sito www.fantacerimele.net durante l'arco di tutto il campionato.</w:t>
            </w:r>
            <w:r>
              <w:rPr>
                <w:rFonts w:ascii="Bookman Old Style" w:hAnsi="Bookman Old Style"/>
              </w:rPr>
              <w:br/>
              <w:t xml:space="preserve">● Il restyling del sito web. </w:t>
            </w:r>
            <w:r>
              <w:rPr>
                <w:rFonts w:ascii="Bookman Old Style" w:hAnsi="Bookman Old Style"/>
              </w:rPr>
              <w:br/>
              <w:t xml:space="preserve">Per non incorrere nelle sanzioni previste dall'art. 8, ciascun partecipante dovrà corrispondere, contestualmente al pagamento della quota d'iscrizione, </w:t>
            </w:r>
            <w:r>
              <w:rPr>
                <w:rFonts w:ascii="Bookman Old Style" w:hAnsi="Bookman Old Style"/>
                <w:b/>
                <w:bCs/>
              </w:rPr>
              <w:t>ulteriori € 55,00</w:t>
            </w:r>
            <w:r>
              <w:rPr>
                <w:rFonts w:ascii="Bookman Old Style" w:hAnsi="Bookman Old Style"/>
              </w:rPr>
              <w:t xml:space="preserve"> come anticipo dell'intera quota scommesse annuale </w:t>
            </w:r>
            <w:proofErr w:type="spellStart"/>
            <w:r>
              <w:rPr>
                <w:rFonts w:ascii="Bookman Old Style" w:hAnsi="Bookman Old Style"/>
                <w:b/>
                <w:bCs/>
                <w:u w:val="single"/>
              </w:rPr>
              <w:t>Fantamici</w:t>
            </w:r>
            <w:proofErr w:type="spellEnd"/>
            <w:r>
              <w:rPr>
                <w:rFonts w:ascii="Bookman Old Style" w:hAnsi="Bookman Old Style"/>
              </w:rPr>
              <w:t xml:space="preserve"> (cfr. lett. E). Ogni settimana verrà giocata al </w:t>
            </w:r>
            <w:proofErr w:type="spellStart"/>
            <w:r>
              <w:rPr>
                <w:rFonts w:ascii="Bookman Old Style" w:hAnsi="Bookman Old Style"/>
              </w:rPr>
              <w:t>Fantamici</w:t>
            </w:r>
            <w:proofErr w:type="spellEnd"/>
            <w:r>
              <w:rPr>
                <w:rFonts w:ascii="Bookman Old Style" w:hAnsi="Bookman Old Style"/>
              </w:rPr>
              <w:t xml:space="preserve"> la somma totale di € 20,00.</w:t>
            </w:r>
          </w:p>
          <w:p w:rsidR="001D7A1E" w:rsidRDefault="001D7A1E">
            <w:pPr>
              <w:pStyle w:val="NormaleWeb"/>
            </w:pPr>
            <w:r>
              <w:rPr>
                <w:rFonts w:ascii="Bookman Old Style" w:hAnsi="Bookman Old Style"/>
                <w:b/>
                <w:bCs/>
              </w:rPr>
              <w:t>B)</w:t>
            </w:r>
            <w:r>
              <w:rPr>
                <w:rFonts w:ascii="Bookman Old Style" w:hAnsi="Bookman Old Style"/>
              </w:rPr>
              <w:t xml:space="preserve"> Ogni partecipante, 12 in totale, dovrà versare la cifra di € 7,5454545 a settimana per 33 giornate (la quota singola totale destinata ai premi è, quindi, di € 249,00). </w:t>
            </w:r>
            <w:r>
              <w:rPr>
                <w:rFonts w:ascii="Bookman Old Style" w:hAnsi="Bookman Old Style"/>
              </w:rPr>
              <w:br/>
            </w:r>
            <w:r>
              <w:rPr>
                <w:rFonts w:ascii="Bookman Old Style" w:hAnsi="Bookman Old Style"/>
                <w:i/>
                <w:iCs/>
              </w:rPr>
              <w:t xml:space="preserve">N.b. </w:t>
            </w:r>
            <w:r>
              <w:rPr>
                <w:rStyle w:val="Enfasigrassetto"/>
                <w:rFonts w:ascii="Bookman Old Style" w:hAnsi="Bookman Old Style"/>
                <w:i/>
                <w:iCs/>
              </w:rPr>
              <w:t>l'aumento</w:t>
            </w:r>
            <w:r>
              <w:rPr>
                <w:rFonts w:ascii="Bookman Old Style" w:hAnsi="Bookman Old Style"/>
                <w:i/>
                <w:iCs/>
              </w:rPr>
              <w:t xml:space="preserve"> avviene ogni 2 anni ed è conforme ad un tasso stabile di inflazione di circa il </w:t>
            </w:r>
            <w:r>
              <w:rPr>
                <w:rStyle w:val="Enfasigrassetto"/>
                <w:rFonts w:ascii="Bookman Old Style" w:hAnsi="Bookman Old Style"/>
                <w:i/>
                <w:iCs/>
              </w:rPr>
              <w:t>3,5% del "</w:t>
            </w:r>
            <w:proofErr w:type="spellStart"/>
            <w:r>
              <w:rPr>
                <w:rStyle w:val="Enfasigrassetto"/>
                <w:rFonts w:ascii="Bookman Old Style" w:hAnsi="Bookman Old Style"/>
                <w:i/>
                <w:iCs/>
              </w:rPr>
              <w:t>totale-quota-campionato</w:t>
            </w:r>
            <w:proofErr w:type="spellEnd"/>
            <w:r>
              <w:rPr>
                <w:rStyle w:val="Enfasigrassetto"/>
                <w:rFonts w:ascii="Bookman Old Style" w:hAnsi="Bookman Old Style"/>
                <w:i/>
                <w:iCs/>
              </w:rPr>
              <w:t xml:space="preserve">" della stagione precedente </w:t>
            </w:r>
            <w:r>
              <w:rPr>
                <w:rFonts w:ascii="Bookman Old Style" w:hAnsi="Bookman Old Style"/>
                <w:i/>
                <w:iCs/>
              </w:rPr>
              <w:t>(2012-2013= € 240,9+ € 8,4315 (3,5%)= € 249,3315 arrotondata ad € 249,00).</w:t>
            </w:r>
          </w:p>
          <w:p w:rsidR="001D7A1E" w:rsidRDefault="001D7A1E">
            <w:pPr>
              <w:pStyle w:val="NormaleWeb"/>
            </w:pPr>
            <w:r>
              <w:rPr>
                <w:rFonts w:ascii="Bookman Old Style" w:hAnsi="Bookman Old Style"/>
                <w:b/>
                <w:bCs/>
              </w:rPr>
              <w:t>C)</w:t>
            </w:r>
            <w:r>
              <w:rPr>
                <w:rFonts w:ascii="Bookman Old Style" w:hAnsi="Bookman Old Style"/>
              </w:rPr>
              <w:t xml:space="preserve"> Il </w:t>
            </w:r>
            <w:r>
              <w:rPr>
                <w:rFonts w:ascii="Bookman Old Style" w:hAnsi="Bookman Old Style"/>
                <w:b/>
                <w:bCs/>
                <w:u w:val="single"/>
              </w:rPr>
              <w:t>montepremi</w:t>
            </w:r>
            <w:r>
              <w:rPr>
                <w:rFonts w:ascii="Bookman Old Style" w:hAnsi="Bookman Old Style"/>
              </w:rPr>
              <w:t xml:space="preserve"> sarà di </w:t>
            </w:r>
            <w:r>
              <w:rPr>
                <w:rFonts w:ascii="Bookman Old Style" w:hAnsi="Bookman Old Style"/>
                <w:b/>
                <w:bCs/>
              </w:rPr>
              <w:t>€ 2.988,00</w:t>
            </w:r>
            <w:r>
              <w:rPr>
                <w:rFonts w:ascii="Bookman Old Style" w:hAnsi="Bookman Old Style"/>
              </w:rPr>
              <w:t xml:space="preserve"> ed i </w:t>
            </w:r>
            <w:r>
              <w:rPr>
                <w:rFonts w:ascii="Bookman Old Style" w:hAnsi="Bookman Old Style"/>
                <w:b/>
                <w:bCs/>
              </w:rPr>
              <w:t>premi</w:t>
            </w:r>
            <w:r>
              <w:rPr>
                <w:rFonts w:ascii="Bookman Old Style" w:hAnsi="Bookman Old Style"/>
              </w:rPr>
              <w:t xml:space="preserve"> saranno suddivisi come segue:</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1° classificato</w:t>
            </w:r>
            <w:r>
              <w:rPr>
                <w:rFonts w:ascii="Bookman Old Style" w:hAnsi="Bookman Old Style"/>
                <w:b/>
                <w:bCs/>
                <w:shd w:val="clear" w:color="auto" w:fill="FFFF00"/>
              </w:rPr>
              <w:t>:</w:t>
            </w:r>
            <w:r>
              <w:rPr>
                <w:rFonts w:ascii="Bookman Old Style" w:hAnsi="Bookman Old Style"/>
                <w:b/>
                <w:bCs/>
              </w:rPr>
              <w:t xml:space="preserve"> </w:t>
            </w:r>
            <w:r>
              <w:rPr>
                <w:rFonts w:ascii="Bookman Old Style" w:hAnsi="Bookman Old Style"/>
                <w:b/>
                <w:bCs/>
              </w:rPr>
              <w:br/>
              <w:t>€ 825,00</w:t>
            </w:r>
            <w:r>
              <w:rPr>
                <w:rFonts w:ascii="Bookman Old Style" w:hAnsi="Bookman Old Style"/>
              </w:rPr>
              <w:t xml:space="preserve"> + </w:t>
            </w:r>
            <w:r>
              <w:rPr>
                <w:rFonts w:ascii="Bookman Old Style" w:hAnsi="Bookman Old Style"/>
                <w:b/>
                <w:bCs/>
              </w:rPr>
              <w:t>30% totale aste riparazione</w:t>
            </w:r>
            <w:r>
              <w:rPr>
                <w:rFonts w:ascii="Bookman Old Style" w:hAnsi="Bookman Old Style"/>
              </w:rPr>
              <w:t xml:space="preserve"> (€ ___,__) + </w:t>
            </w:r>
            <w:r>
              <w:rPr>
                <w:rFonts w:ascii="Bookman Old Style" w:hAnsi="Bookman Old Style"/>
                <w:b/>
                <w:bCs/>
              </w:rPr>
              <w:t xml:space="preserve">30 </w:t>
            </w:r>
            <w:proofErr w:type="spellStart"/>
            <w:r>
              <w:rPr>
                <w:rFonts w:ascii="Bookman Old Style" w:hAnsi="Bookman Old Style"/>
                <w:b/>
                <w:bCs/>
              </w:rPr>
              <w:t>fml</w:t>
            </w:r>
            <w:proofErr w:type="spellEnd"/>
            <w:r>
              <w:rPr>
                <w:rFonts w:ascii="Bookman Old Style" w:hAnsi="Bookman Old Style"/>
                <w:b/>
                <w:bCs/>
              </w:rPr>
              <w:t xml:space="preserve"> </w:t>
            </w:r>
            <w:r>
              <w:rPr>
                <w:rFonts w:ascii="Bookman Old Style" w:hAnsi="Bookman Old Style"/>
              </w:rPr>
              <w:t xml:space="preserve">per la stagione successiva + un </w:t>
            </w:r>
            <w:r>
              <w:rPr>
                <w:rFonts w:ascii="Bookman Old Style" w:hAnsi="Bookman Old Style"/>
                <w:b/>
                <w:bCs/>
              </w:rPr>
              <w:t>premio fornito dalla "Ditta Mosca"</w:t>
            </w:r>
            <w:r>
              <w:rPr>
                <w:rFonts w:ascii="Bookman Old Style" w:hAnsi="Bookman Old Style"/>
              </w:rPr>
              <w:t xml:space="preserve"> dei </w:t>
            </w:r>
            <w:proofErr w:type="spellStart"/>
            <w:r>
              <w:rPr>
                <w:rFonts w:ascii="Bookman Old Style" w:hAnsi="Bookman Old Style"/>
              </w:rPr>
              <w:t>sigg.ri</w:t>
            </w:r>
            <w:proofErr w:type="spellEnd"/>
            <w:r>
              <w:rPr>
                <w:rFonts w:ascii="Bookman Old Style" w:hAnsi="Bookman Old Style"/>
              </w:rPr>
              <w:t xml:space="preserve"> Fausto e Corrado Mosca + </w:t>
            </w:r>
            <w:r>
              <w:rPr>
                <w:rFonts w:ascii="Bookman Old Style" w:hAnsi="Bookman Old Style"/>
                <w:b/>
                <w:bCs/>
              </w:rPr>
              <w:t xml:space="preserve">qualificazione diretta alla FCL </w:t>
            </w:r>
            <w:r>
              <w:rPr>
                <w:rFonts w:ascii="Bookman Old Style" w:hAnsi="Bookman Old Style"/>
              </w:rPr>
              <w:t>(</w:t>
            </w:r>
            <w:proofErr w:type="spellStart"/>
            <w:r>
              <w:rPr>
                <w:rFonts w:ascii="Bookman Old Style" w:hAnsi="Bookman Old Style"/>
              </w:rPr>
              <w:t>Fanta</w:t>
            </w:r>
            <w:proofErr w:type="spellEnd"/>
            <w:r>
              <w:rPr>
                <w:rFonts w:ascii="Bookman Old Style" w:hAnsi="Bookman Old Style"/>
              </w:rPr>
              <w:t xml:space="preserve"> Champions League) 2014-15 + inserimento di una "stella" all'interno del proprio logo; </w:t>
            </w:r>
            <w:r>
              <w:rPr>
                <w:rFonts w:ascii="Bookman Old Style" w:hAnsi="Bookman Old Style"/>
                <w:i/>
                <w:iCs/>
              </w:rPr>
              <w:t>n.b. chi non ha mai vinto il torneo non ha quest'ultima possibilità.</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2° classificato</w:t>
            </w:r>
            <w:r>
              <w:rPr>
                <w:rFonts w:ascii="Bookman Old Style" w:hAnsi="Bookman Old Style"/>
                <w:b/>
                <w:bCs/>
                <w:shd w:val="clear" w:color="auto" w:fill="FFFF00"/>
              </w:rPr>
              <w:t>:</w:t>
            </w:r>
            <w:r>
              <w:rPr>
                <w:rFonts w:ascii="Bookman Old Style" w:hAnsi="Bookman Old Style"/>
                <w:b/>
                <w:bCs/>
              </w:rPr>
              <w:t xml:space="preserve"> </w:t>
            </w:r>
            <w:r>
              <w:rPr>
                <w:rFonts w:ascii="Bookman Old Style" w:hAnsi="Bookman Old Style"/>
                <w:b/>
                <w:bCs/>
              </w:rPr>
              <w:br/>
              <w:t>€ 625,00</w:t>
            </w:r>
            <w:r>
              <w:rPr>
                <w:rFonts w:ascii="Bookman Old Style" w:hAnsi="Bookman Old Style"/>
              </w:rPr>
              <w:t xml:space="preserve"> + </w:t>
            </w:r>
            <w:r>
              <w:rPr>
                <w:rFonts w:ascii="Bookman Old Style" w:hAnsi="Bookman Old Style"/>
                <w:b/>
                <w:bCs/>
              </w:rPr>
              <w:t>20% totale aste riparazione</w:t>
            </w:r>
            <w:r>
              <w:rPr>
                <w:rFonts w:ascii="Bookman Old Style" w:hAnsi="Bookman Old Style"/>
              </w:rPr>
              <w:t xml:space="preserve"> (€ ___,__) + </w:t>
            </w:r>
            <w:r>
              <w:rPr>
                <w:rFonts w:ascii="Bookman Old Style" w:hAnsi="Bookman Old Style"/>
                <w:b/>
                <w:bCs/>
              </w:rPr>
              <w:t xml:space="preserve">15 </w:t>
            </w:r>
            <w:proofErr w:type="spellStart"/>
            <w:r>
              <w:rPr>
                <w:rFonts w:ascii="Bookman Old Style" w:hAnsi="Bookman Old Style"/>
                <w:b/>
                <w:bCs/>
              </w:rPr>
              <w:t>fml</w:t>
            </w:r>
            <w:proofErr w:type="spellEnd"/>
            <w:r>
              <w:rPr>
                <w:rFonts w:ascii="Bookman Old Style" w:hAnsi="Bookman Old Style"/>
              </w:rPr>
              <w:t xml:space="preserve"> per la stagione successiva + </w:t>
            </w:r>
            <w:r>
              <w:rPr>
                <w:rFonts w:ascii="Bookman Old Style" w:hAnsi="Bookman Old Style"/>
                <w:b/>
                <w:bCs/>
              </w:rPr>
              <w:t>qualificazione diretta alla FCL</w:t>
            </w:r>
            <w:r>
              <w:rPr>
                <w:rFonts w:ascii="Bookman Old Style" w:hAnsi="Bookman Old Style"/>
              </w:rPr>
              <w:t xml:space="preserve"> 2014-15.</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3° classificato</w:t>
            </w:r>
            <w:r>
              <w:rPr>
                <w:rFonts w:ascii="Bookman Old Style" w:hAnsi="Bookman Old Style"/>
                <w:b/>
                <w:bCs/>
                <w:shd w:val="clear" w:color="auto" w:fill="FFFF00"/>
              </w:rPr>
              <w:t>:</w:t>
            </w:r>
            <w:r>
              <w:rPr>
                <w:rFonts w:ascii="Bookman Old Style" w:hAnsi="Bookman Old Style"/>
                <w:b/>
                <w:bCs/>
              </w:rPr>
              <w:t xml:space="preserve"> € 450,00</w:t>
            </w:r>
            <w:r>
              <w:rPr>
                <w:rFonts w:ascii="Bookman Old Style" w:hAnsi="Bookman Old Style"/>
              </w:rPr>
              <w:t xml:space="preserve"> + </w:t>
            </w:r>
            <w:r>
              <w:rPr>
                <w:rFonts w:ascii="Bookman Old Style" w:hAnsi="Bookman Old Style"/>
                <w:b/>
                <w:bCs/>
              </w:rPr>
              <w:t>10% totale aste riparazione</w:t>
            </w:r>
            <w:r>
              <w:rPr>
                <w:rFonts w:ascii="Bookman Old Style" w:hAnsi="Bookman Old Style"/>
              </w:rPr>
              <w:t xml:space="preserve"> (€ ___,__) + </w:t>
            </w:r>
            <w:r>
              <w:rPr>
                <w:rFonts w:ascii="Bookman Old Style" w:hAnsi="Bookman Old Style"/>
                <w:b/>
                <w:bCs/>
              </w:rPr>
              <w:t xml:space="preserve">10 </w:t>
            </w:r>
            <w:proofErr w:type="spellStart"/>
            <w:r>
              <w:rPr>
                <w:rFonts w:ascii="Bookman Old Style" w:hAnsi="Bookman Old Style"/>
                <w:b/>
                <w:bCs/>
              </w:rPr>
              <w:t>fml</w:t>
            </w:r>
            <w:proofErr w:type="spellEnd"/>
            <w:r>
              <w:rPr>
                <w:rFonts w:ascii="Bookman Old Style" w:hAnsi="Bookman Old Style"/>
              </w:rPr>
              <w:t xml:space="preserve"> per la stagione successiva + </w:t>
            </w:r>
            <w:r>
              <w:rPr>
                <w:rFonts w:ascii="Bookman Old Style" w:hAnsi="Bookman Old Style"/>
                <w:b/>
                <w:bCs/>
              </w:rPr>
              <w:t xml:space="preserve">qualificazione diretta alla FCL </w:t>
            </w:r>
            <w:r>
              <w:rPr>
                <w:rFonts w:ascii="Bookman Old Style" w:hAnsi="Bookman Old Style"/>
              </w:rPr>
              <w:t xml:space="preserve">2014-15. </w:t>
            </w:r>
            <w:r>
              <w:rPr>
                <w:rFonts w:ascii="Bookman Old Style" w:hAnsi="Bookman Old Style"/>
              </w:rPr>
              <w:br/>
            </w:r>
            <w:r>
              <w:rPr>
                <w:rFonts w:ascii="Bookman Old Style" w:hAnsi="Bookman Old Style"/>
                <w:i/>
                <w:iCs/>
              </w:rPr>
              <w:t xml:space="preserve">N.b. In seguito ai due mercati di riparazione, quindi, i primi tre premi verranno incrementati nel modo seguente: </w:t>
            </w:r>
            <w:r>
              <w:rPr>
                <w:rFonts w:ascii="Bookman Old Style" w:hAnsi="Bookman Old Style"/>
                <w:i/>
                <w:iCs/>
              </w:rPr>
              <w:br/>
            </w:r>
            <w:r>
              <w:rPr>
                <w:rFonts w:ascii="Bookman Old Style" w:hAnsi="Bookman Old Style"/>
                <w:i/>
                <w:iCs/>
              </w:rPr>
              <w:lastRenderedPageBreak/>
              <w:t>il 30% della cifra totale accumulata in seguito alle suddette due aste andrà al 1° classificato, il 20% al 2° e il 10% al 3°, lasciando inalterati gli altri premi. La somma raccolta dopo la prima asta di riparazione è di € __,__; la somma raccolta dopo la seconda asta di riparazione è di € ___,__ (</w:t>
            </w:r>
            <w:r>
              <w:rPr>
                <w:rStyle w:val="Enfasigrassetto"/>
                <w:rFonts w:ascii="Bookman Old Style" w:hAnsi="Bookman Old Style"/>
                <w:i/>
                <w:iCs/>
              </w:rPr>
              <w:t>€ ___,</w:t>
            </w:r>
            <w:r>
              <w:rPr>
                <w:rFonts w:ascii="Bookman Old Style" w:hAnsi="Bookman Old Style"/>
                <w:i/>
                <w:iCs/>
              </w:rPr>
              <w:t xml:space="preserve">__ totali); i </w:t>
            </w:r>
            <w:proofErr w:type="spellStart"/>
            <w:r>
              <w:rPr>
                <w:rFonts w:ascii="Bookman Old Style" w:hAnsi="Bookman Old Style"/>
                <w:i/>
                <w:iCs/>
              </w:rPr>
              <w:t>Fantamilioni</w:t>
            </w:r>
            <w:proofErr w:type="spellEnd"/>
            <w:r>
              <w:rPr>
                <w:rFonts w:ascii="Bookman Old Style" w:hAnsi="Bookman Old Style"/>
                <w:i/>
                <w:iCs/>
              </w:rPr>
              <w:t xml:space="preserve"> (</w:t>
            </w:r>
            <w:proofErr w:type="spellStart"/>
            <w:r>
              <w:rPr>
                <w:rFonts w:ascii="Bookman Old Style" w:hAnsi="Bookman Old Style"/>
                <w:i/>
                <w:iCs/>
              </w:rPr>
              <w:t>fml</w:t>
            </w:r>
            <w:proofErr w:type="spellEnd"/>
            <w:r>
              <w:rPr>
                <w:rFonts w:ascii="Bookman Old Style" w:hAnsi="Bookman Old Style"/>
                <w:i/>
                <w:iCs/>
              </w:rPr>
              <w:t>) "vinti" si andranno ad aggiungere al budget previsto per la prima asta della stagione successiva.</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4° classificato:</w:t>
            </w:r>
            <w:r>
              <w:rPr>
                <w:rFonts w:ascii="Bookman Old Style" w:hAnsi="Bookman Old Style"/>
              </w:rPr>
              <w:br/>
            </w:r>
            <w:r>
              <w:rPr>
                <w:rFonts w:ascii="Bookman Old Style" w:hAnsi="Bookman Old Style"/>
                <w:b/>
                <w:bCs/>
              </w:rPr>
              <w:t xml:space="preserve">qualificazione diretta alla FCL </w:t>
            </w:r>
            <w:r>
              <w:rPr>
                <w:rFonts w:ascii="Bookman Old Style" w:hAnsi="Bookman Old Style"/>
              </w:rPr>
              <w:t xml:space="preserve">2014-15, a meno che, per effetto dell'ingresso di un nuovo torneo nella competizione, non sia necessario svolgere i preliminari: in quel caso, infatti, dovrà disputarli per avere eventualmente accesso diretto alla FCL. </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5° classificato:</w:t>
            </w:r>
            <w:r>
              <w:rPr>
                <w:rFonts w:ascii="Bookman Old Style" w:hAnsi="Bookman Old Style"/>
              </w:rPr>
              <w:br/>
            </w:r>
            <w:r>
              <w:rPr>
                <w:rFonts w:ascii="Bookman Old Style" w:hAnsi="Bookman Old Style"/>
                <w:b/>
                <w:bCs/>
              </w:rPr>
              <w:t>qualificazione alla FEL</w:t>
            </w:r>
            <w:r>
              <w:rPr>
                <w:rFonts w:ascii="Bookman Old Style" w:hAnsi="Bookman Old Style"/>
              </w:rPr>
              <w:t xml:space="preserve"> (</w:t>
            </w:r>
            <w:proofErr w:type="spellStart"/>
            <w:r>
              <w:rPr>
                <w:rFonts w:ascii="Bookman Old Style" w:hAnsi="Bookman Old Style"/>
              </w:rPr>
              <w:t>Fanta</w:t>
            </w:r>
            <w:proofErr w:type="spellEnd"/>
            <w:r>
              <w:rPr>
                <w:rFonts w:ascii="Bookman Old Style" w:hAnsi="Bookman Old Style"/>
              </w:rPr>
              <w:t xml:space="preserve"> Europa League) 2014-15.</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6° classificato:</w:t>
            </w:r>
            <w:r>
              <w:rPr>
                <w:rFonts w:ascii="Bookman Old Style" w:hAnsi="Bookman Old Style"/>
              </w:rPr>
              <w:t xml:space="preserve"> </w:t>
            </w:r>
            <w:r>
              <w:rPr>
                <w:rFonts w:ascii="Bookman Old Style" w:hAnsi="Bookman Old Style"/>
              </w:rPr>
              <w:br/>
            </w:r>
            <w:r>
              <w:rPr>
                <w:rFonts w:ascii="Bookman Old Style" w:hAnsi="Bookman Old Style"/>
                <w:b/>
                <w:bCs/>
              </w:rPr>
              <w:t>qualificazione alla FEL</w:t>
            </w:r>
            <w:r>
              <w:rPr>
                <w:rFonts w:ascii="Bookman Old Style" w:hAnsi="Bookman Old Style"/>
              </w:rPr>
              <w:t xml:space="preserve"> (</w:t>
            </w:r>
            <w:proofErr w:type="spellStart"/>
            <w:r>
              <w:rPr>
                <w:rFonts w:ascii="Bookman Old Style" w:hAnsi="Bookman Old Style"/>
              </w:rPr>
              <w:t>Fanta</w:t>
            </w:r>
            <w:proofErr w:type="spellEnd"/>
            <w:r>
              <w:rPr>
                <w:rFonts w:ascii="Bookman Old Style" w:hAnsi="Bookman Old Style"/>
              </w:rPr>
              <w:t xml:space="preserve"> Europa League) 2014-15.</w:t>
            </w:r>
            <w:r>
              <w:rPr>
                <w:rFonts w:ascii="Bookman Old Style" w:hAnsi="Bookman Old Style"/>
              </w:rPr>
              <w:br/>
            </w:r>
            <w:bookmarkStart w:id="1" w:name="classpunti"/>
            <w:bookmarkEnd w:id="1"/>
            <w:r>
              <w:rPr>
                <w:rFonts w:ascii="Bookman Old Style" w:hAnsi="Bookman Old Style"/>
                <w:shd w:val="clear" w:color="auto" w:fill="FFFF00"/>
              </w:rPr>
              <w:t xml:space="preserve">● </w:t>
            </w:r>
            <w:r>
              <w:rPr>
                <w:rFonts w:ascii="Bookman Old Style" w:hAnsi="Bookman Old Style"/>
                <w:b/>
                <w:bCs/>
                <w:u w:val="single"/>
                <w:shd w:val="clear" w:color="auto" w:fill="FFFF00"/>
              </w:rPr>
              <w:t>1° classificato nella Classifica a punti:</w:t>
            </w:r>
            <w:r>
              <w:rPr>
                <w:rFonts w:ascii="Bookman Old Style" w:hAnsi="Bookman Old Style"/>
                <w:shd w:val="clear" w:color="auto" w:fill="FFFF00"/>
              </w:rPr>
              <w:t xml:space="preserve"> </w:t>
            </w:r>
            <w:r>
              <w:rPr>
                <w:rFonts w:ascii="Bookman Old Style" w:hAnsi="Bookman Old Style"/>
              </w:rPr>
              <w:br/>
            </w:r>
            <w:r>
              <w:rPr>
                <w:rFonts w:ascii="Bookman Old Style" w:hAnsi="Bookman Old Style"/>
                <w:b/>
                <w:bCs/>
              </w:rPr>
              <w:t>€ 270,00</w:t>
            </w:r>
            <w:r>
              <w:rPr>
                <w:rFonts w:ascii="Bookman Old Style" w:hAnsi="Bookman Old Style"/>
              </w:rPr>
              <w:t xml:space="preserve"> + </w:t>
            </w:r>
            <w:r>
              <w:rPr>
                <w:rFonts w:ascii="Bookman Old Style" w:hAnsi="Bookman Old Style"/>
                <w:b/>
                <w:bCs/>
              </w:rPr>
              <w:t xml:space="preserve">30 </w:t>
            </w:r>
            <w:proofErr w:type="spellStart"/>
            <w:r>
              <w:rPr>
                <w:rFonts w:ascii="Bookman Old Style" w:hAnsi="Bookman Old Style"/>
                <w:b/>
                <w:bCs/>
              </w:rPr>
              <w:t>fml</w:t>
            </w:r>
            <w:proofErr w:type="spellEnd"/>
            <w:r>
              <w:rPr>
                <w:rFonts w:ascii="Bookman Old Style" w:hAnsi="Bookman Old Style"/>
              </w:rPr>
              <w:t xml:space="preserve"> per la stagione successiva + </w:t>
            </w:r>
            <w:r>
              <w:rPr>
                <w:rFonts w:ascii="Bookman Old Style" w:hAnsi="Bookman Old Style"/>
                <w:b/>
                <w:bCs/>
              </w:rPr>
              <w:t>20% totale aste riparazione</w:t>
            </w:r>
            <w:r>
              <w:rPr>
                <w:rFonts w:ascii="Bookman Old Style" w:hAnsi="Bookman Old Style"/>
              </w:rPr>
              <w:t xml:space="preserve"> (€ __,__) + </w:t>
            </w:r>
            <w:r>
              <w:rPr>
                <w:rFonts w:ascii="Bookman Old Style" w:hAnsi="Bookman Old Style"/>
                <w:b/>
                <w:bCs/>
              </w:rPr>
              <w:t>un premio fornito dalla "Computer Fast"</w:t>
            </w:r>
            <w:r>
              <w:rPr>
                <w:rFonts w:ascii="Bookman Old Style" w:hAnsi="Bookman Old Style"/>
              </w:rPr>
              <w:t xml:space="preserve"> del sig. Damiano Di </w:t>
            </w:r>
            <w:proofErr w:type="spellStart"/>
            <w:r>
              <w:rPr>
                <w:rFonts w:ascii="Bookman Old Style" w:hAnsi="Bookman Old Style"/>
              </w:rPr>
              <w:t>Gangi</w:t>
            </w:r>
            <w:proofErr w:type="spellEnd"/>
            <w:r>
              <w:rPr>
                <w:rFonts w:ascii="Bookman Old Style" w:hAnsi="Bookman Old Style"/>
              </w:rPr>
              <w:t>.</w:t>
            </w:r>
            <w:r>
              <w:rPr>
                <w:rFonts w:ascii="Bookman Old Style" w:hAnsi="Bookman Old Style"/>
              </w:rPr>
              <w:br/>
            </w:r>
            <w:r>
              <w:rPr>
                <w:rFonts w:ascii="Bookman Old Style" w:hAnsi="Bookman Old Style"/>
                <w:i/>
                <w:iCs/>
              </w:rPr>
              <w:t>N.b. La classifica a punti è una graduatoria che tiene conto della somma aritmetica dei punteggi realizzati ogni giornata durante tutto l’arco del campionato.</w:t>
            </w:r>
            <w:r>
              <w:rPr>
                <w:rFonts w:ascii="Bookman Old Style" w:hAnsi="Bookman Old Style"/>
                <w:i/>
                <w:iCs/>
              </w:rPr>
              <w:br/>
            </w:r>
            <w:r>
              <w:rPr>
                <w:rFonts w:ascii="Bookman Old Style" w:hAnsi="Bookman Old Style"/>
                <w:shd w:val="clear" w:color="auto" w:fill="FFFF00"/>
              </w:rPr>
              <w:t xml:space="preserve">● </w:t>
            </w:r>
            <w:r>
              <w:rPr>
                <w:rFonts w:ascii="Bookman Old Style" w:hAnsi="Bookman Old Style"/>
                <w:b/>
                <w:bCs/>
                <w:u w:val="single"/>
                <w:shd w:val="clear" w:color="auto" w:fill="FFFF00"/>
              </w:rPr>
              <w:t>1° classificato come Top Manager:</w:t>
            </w:r>
            <w:r>
              <w:rPr>
                <w:rFonts w:ascii="Bookman Old Style" w:hAnsi="Bookman Old Style"/>
              </w:rPr>
              <w:t xml:space="preserve"> </w:t>
            </w:r>
            <w:r>
              <w:rPr>
                <w:rFonts w:ascii="Bookman Old Style" w:hAnsi="Bookman Old Style"/>
              </w:rPr>
              <w:br/>
            </w:r>
            <w:r>
              <w:rPr>
                <w:rFonts w:ascii="Bookman Old Style" w:hAnsi="Bookman Old Style"/>
                <w:b/>
                <w:bCs/>
              </w:rPr>
              <w:t>€ 250,00</w:t>
            </w:r>
            <w:r>
              <w:rPr>
                <w:rFonts w:ascii="Bookman Old Style" w:hAnsi="Bookman Old Style"/>
              </w:rPr>
              <w:t xml:space="preserve"> + </w:t>
            </w:r>
            <w:r>
              <w:rPr>
                <w:rFonts w:ascii="Bookman Old Style" w:hAnsi="Bookman Old Style"/>
                <w:b/>
                <w:bCs/>
              </w:rPr>
              <w:t>20% totale aste riparazione</w:t>
            </w:r>
            <w:r>
              <w:rPr>
                <w:rFonts w:ascii="Bookman Old Style" w:hAnsi="Bookman Old Style"/>
              </w:rPr>
              <w:t xml:space="preserve"> (€ __,__) + </w:t>
            </w:r>
            <w:r>
              <w:rPr>
                <w:rFonts w:ascii="Bookman Old Style" w:hAnsi="Bookman Old Style"/>
                <w:b/>
                <w:bCs/>
              </w:rPr>
              <w:t>il diritto di stipulare "l'undicesimo" contratto</w:t>
            </w:r>
            <w:r>
              <w:rPr>
                <w:rFonts w:ascii="Bookman Old Style" w:hAnsi="Bookman Old Style"/>
              </w:rPr>
              <w:t xml:space="preserve"> + </w:t>
            </w:r>
            <w:r>
              <w:rPr>
                <w:rFonts w:ascii="Bookman Old Style" w:hAnsi="Bookman Old Style"/>
                <w:b/>
                <w:bCs/>
              </w:rPr>
              <w:t>un premio fornito dalla "</w:t>
            </w:r>
            <w:proofErr w:type="spellStart"/>
            <w:r>
              <w:rPr>
                <w:rFonts w:ascii="Bookman Old Style" w:hAnsi="Bookman Old Style"/>
                <w:b/>
                <w:bCs/>
              </w:rPr>
              <w:t>Ci.Pa.</w:t>
            </w:r>
            <w:proofErr w:type="spellEnd"/>
            <w:r>
              <w:rPr>
                <w:rFonts w:ascii="Bookman Old Style" w:hAnsi="Bookman Old Style"/>
                <w:b/>
                <w:bCs/>
              </w:rPr>
              <w:t>"</w:t>
            </w:r>
            <w:r>
              <w:rPr>
                <w:rFonts w:ascii="Bookman Old Style" w:hAnsi="Bookman Old Style"/>
              </w:rPr>
              <w:t xml:space="preserve"> della sig.ra </w:t>
            </w:r>
            <w:proofErr w:type="spellStart"/>
            <w:r>
              <w:rPr>
                <w:rFonts w:ascii="Bookman Old Style" w:hAnsi="Bookman Old Style"/>
              </w:rPr>
              <w:t>Ciretta</w:t>
            </w:r>
            <w:proofErr w:type="spellEnd"/>
            <w:r>
              <w:rPr>
                <w:rFonts w:ascii="Bookman Old Style" w:hAnsi="Bookman Old Style"/>
              </w:rPr>
              <w:t xml:space="preserve"> </w:t>
            </w:r>
            <w:proofErr w:type="spellStart"/>
            <w:r>
              <w:rPr>
                <w:rFonts w:ascii="Bookman Old Style" w:hAnsi="Bookman Old Style"/>
              </w:rPr>
              <w:t>Palumbo</w:t>
            </w:r>
            <w:proofErr w:type="spellEnd"/>
            <w:r>
              <w:rPr>
                <w:rFonts w:ascii="Bookman Old Style" w:hAnsi="Bookman Old Style"/>
              </w:rPr>
              <w:t xml:space="preserve">. </w:t>
            </w:r>
            <w:r>
              <w:rPr>
                <w:rFonts w:ascii="Bookman Old Style" w:hAnsi="Bookman Old Style"/>
                <w:i/>
                <w:iCs/>
              </w:rPr>
              <w:t xml:space="preserve">N.b. Per la regolamentazione dettagliata di questo premio, consulta la </w:t>
            </w:r>
            <w:hyperlink r:id="rId18" w:anchor="topmanager" w:history="1">
              <w:r>
                <w:rPr>
                  <w:rStyle w:val="Collegamentoipertestuale"/>
                  <w:rFonts w:ascii="Bookman Old Style" w:hAnsi="Bookman Old Style"/>
                  <w:i/>
                  <w:iCs/>
                </w:rPr>
                <w:t>lettera N.</w:t>
              </w:r>
            </w:hyperlink>
            <w:r>
              <w:rPr>
                <w:rFonts w:ascii="Bookman Old Style" w:hAnsi="Bookman Old Style"/>
              </w:rPr>
              <w:br/>
            </w:r>
            <w:bookmarkStart w:id="2" w:name="capocannoniere"/>
            <w:bookmarkEnd w:id="2"/>
            <w:r>
              <w:rPr>
                <w:rFonts w:ascii="Bookman Old Style" w:hAnsi="Bookman Old Style"/>
                <w:shd w:val="clear" w:color="auto" w:fill="FFFF00"/>
              </w:rPr>
              <w:t xml:space="preserve">● </w:t>
            </w:r>
            <w:r>
              <w:rPr>
                <w:rFonts w:ascii="Bookman Old Style" w:hAnsi="Bookman Old Style"/>
                <w:b/>
                <w:bCs/>
                <w:u w:val="single"/>
                <w:shd w:val="clear" w:color="auto" w:fill="FFFF00"/>
              </w:rPr>
              <w:t>Capocannoniere:</w:t>
            </w:r>
            <w:r>
              <w:rPr>
                <w:rFonts w:ascii="Bookman Old Style" w:hAnsi="Bookman Old Style"/>
                <w:shd w:val="clear" w:color="auto" w:fill="FFFF00"/>
              </w:rPr>
              <w:t xml:space="preserve"> </w:t>
            </w:r>
            <w:r>
              <w:rPr>
                <w:rFonts w:ascii="Bookman Old Style" w:hAnsi="Bookman Old Style"/>
              </w:rPr>
              <w:br/>
            </w:r>
            <w:r>
              <w:rPr>
                <w:rFonts w:ascii="Bookman Old Style" w:hAnsi="Bookman Old Style"/>
                <w:b/>
                <w:bCs/>
              </w:rPr>
              <w:t xml:space="preserve">€ 200,00 + un premio fornito dalla "Corvino </w:t>
            </w:r>
            <w:proofErr w:type="spellStart"/>
            <w:r>
              <w:rPr>
                <w:rFonts w:ascii="Bookman Old Style" w:hAnsi="Bookman Old Style"/>
                <w:b/>
                <w:bCs/>
              </w:rPr>
              <w:t>Traxx</w:t>
            </w:r>
            <w:proofErr w:type="spellEnd"/>
            <w:r>
              <w:rPr>
                <w:rFonts w:ascii="Bookman Old Style" w:hAnsi="Bookman Old Style"/>
                <w:b/>
                <w:bCs/>
              </w:rPr>
              <w:t>" di Marco Corvino</w:t>
            </w:r>
            <w:r>
              <w:rPr>
                <w:rFonts w:ascii="Bookman Old Style" w:hAnsi="Bookman Old Style"/>
              </w:rPr>
              <w:t xml:space="preserve">. </w:t>
            </w:r>
            <w:r>
              <w:rPr>
                <w:rFonts w:ascii="Bookman Old Style" w:hAnsi="Bookman Old Style"/>
                <w:i/>
                <w:iCs/>
              </w:rPr>
              <w:t>N.b. Si considererà tale quel giocatore che ha realizzato più gol partendo da titolare nella formazione consegnata o dalla panchina se subentra a qualcuno "s.v." -senza voto- o "</w:t>
            </w:r>
            <w:proofErr w:type="spellStart"/>
            <w:r>
              <w:rPr>
                <w:rFonts w:ascii="Bookman Old Style" w:hAnsi="Bookman Old Style"/>
                <w:i/>
                <w:iCs/>
              </w:rPr>
              <w:t>n.g.</w:t>
            </w:r>
            <w:proofErr w:type="spellEnd"/>
            <w:r>
              <w:rPr>
                <w:rFonts w:ascii="Bookman Old Style" w:hAnsi="Bookman Old Style"/>
                <w:i/>
                <w:iCs/>
              </w:rPr>
              <w:t>" -non ha giocato-; fa fede quanto riportato sulla Gazzetta dello Sport.</w:t>
            </w:r>
            <w:r>
              <w:rPr>
                <w:rFonts w:ascii="Bookman Old Style" w:hAnsi="Bookman Old Style"/>
              </w:rPr>
              <w:br/>
            </w:r>
            <w:r>
              <w:rPr>
                <w:rFonts w:ascii="Bookman Old Style" w:hAnsi="Bookman Old Style"/>
                <w:shd w:val="clear" w:color="auto" w:fill="FFFF00"/>
              </w:rPr>
              <w:t xml:space="preserve">● </w:t>
            </w:r>
            <w:r>
              <w:rPr>
                <w:rFonts w:ascii="Bookman Old Style" w:hAnsi="Bookman Old Style"/>
                <w:b/>
                <w:bCs/>
                <w:u w:val="single"/>
                <w:shd w:val="clear" w:color="auto" w:fill="FFFF00"/>
              </w:rPr>
              <w:t xml:space="preserve">1° classificato nella Classifica Pronostici del </w:t>
            </w:r>
            <w:proofErr w:type="spellStart"/>
            <w:r>
              <w:rPr>
                <w:rFonts w:ascii="Bookman Old Style" w:hAnsi="Bookman Old Style"/>
                <w:b/>
                <w:bCs/>
                <w:u w:val="single"/>
                <w:shd w:val="clear" w:color="auto" w:fill="FFFF00"/>
              </w:rPr>
              <w:t>Fantamici</w:t>
            </w:r>
            <w:proofErr w:type="spellEnd"/>
            <w:r>
              <w:rPr>
                <w:rFonts w:ascii="Bookman Old Style" w:hAnsi="Bookman Old Style"/>
                <w:b/>
                <w:bCs/>
                <w:u w:val="single"/>
                <w:shd w:val="clear" w:color="auto" w:fill="FFFF00"/>
              </w:rPr>
              <w:t>:</w:t>
            </w:r>
            <w:r>
              <w:rPr>
                <w:rFonts w:ascii="Bookman Old Style" w:hAnsi="Bookman Old Style"/>
              </w:rPr>
              <w:t xml:space="preserve"> </w:t>
            </w:r>
            <w:r>
              <w:rPr>
                <w:rFonts w:ascii="Bookman Old Style" w:hAnsi="Bookman Old Style"/>
              </w:rPr>
              <w:br/>
            </w:r>
            <w:r>
              <w:rPr>
                <w:rFonts w:ascii="Bookman Old Style" w:hAnsi="Bookman Old Style"/>
                <w:b/>
                <w:bCs/>
              </w:rPr>
              <w:t>€ 150,00</w:t>
            </w:r>
            <w:r>
              <w:rPr>
                <w:rFonts w:ascii="Bookman Old Style" w:hAnsi="Bookman Old Style"/>
              </w:rPr>
              <w:t xml:space="preserve">. </w:t>
            </w:r>
            <w:r>
              <w:rPr>
                <w:rFonts w:ascii="Bookman Old Style" w:hAnsi="Bookman Old Style"/>
                <w:i/>
                <w:iCs/>
              </w:rPr>
              <w:t xml:space="preserve">N.b. La classifica pronostici del </w:t>
            </w:r>
            <w:proofErr w:type="spellStart"/>
            <w:r>
              <w:rPr>
                <w:rFonts w:ascii="Bookman Old Style" w:hAnsi="Bookman Old Style"/>
                <w:i/>
                <w:iCs/>
              </w:rPr>
              <w:t>Fantamici</w:t>
            </w:r>
            <w:proofErr w:type="spellEnd"/>
            <w:r>
              <w:rPr>
                <w:rFonts w:ascii="Bookman Old Style" w:hAnsi="Bookman Old Style"/>
                <w:i/>
                <w:iCs/>
              </w:rPr>
              <w:t xml:space="preserve"> è una graduatoria che tiene conto della somma aritmetica dei pronostici indovinati ogni giornata da ciascun partecipante. Ad ogni risultato "azzeccato", corrisponderà un diverso punteggio (cfr. lettera F ed </w:t>
            </w:r>
            <w:proofErr w:type="spellStart"/>
            <w:r>
              <w:rPr>
                <w:rFonts w:ascii="Bookman Old Style" w:hAnsi="Bookman Old Style"/>
                <w:i/>
                <w:iCs/>
              </w:rPr>
              <w:t>F-bis</w:t>
            </w:r>
            <w:proofErr w:type="spellEnd"/>
            <w:r>
              <w:rPr>
                <w:rFonts w:ascii="Bookman Old Style" w:hAnsi="Bookman Old Style"/>
                <w:i/>
                <w:iCs/>
              </w:rPr>
              <w:t>).</w:t>
            </w:r>
            <w:r>
              <w:rPr>
                <w:rFonts w:ascii="Bookman Old Style" w:hAnsi="Bookman Old Style"/>
                <w:i/>
                <w:iCs/>
              </w:rPr>
              <w:br/>
            </w:r>
            <w:bookmarkStart w:id="3" w:name="uomoassist"/>
            <w:bookmarkEnd w:id="3"/>
            <w:r>
              <w:rPr>
                <w:rFonts w:ascii="Bookman Old Style" w:hAnsi="Bookman Old Style"/>
                <w:b/>
                <w:bCs/>
                <w:shd w:val="clear" w:color="auto" w:fill="FFFF00"/>
              </w:rPr>
              <w:t xml:space="preserve">● </w:t>
            </w:r>
            <w:r>
              <w:rPr>
                <w:rFonts w:ascii="Bookman Old Style" w:hAnsi="Bookman Old Style"/>
                <w:b/>
                <w:bCs/>
                <w:u w:val="single"/>
                <w:shd w:val="clear" w:color="auto" w:fill="FFFF00"/>
              </w:rPr>
              <w:t>Uomo-Assist:</w:t>
            </w:r>
            <w:r>
              <w:rPr>
                <w:rFonts w:ascii="Bookman Old Style" w:hAnsi="Bookman Old Style"/>
              </w:rPr>
              <w:t xml:space="preserve"> </w:t>
            </w:r>
            <w:r>
              <w:rPr>
                <w:rFonts w:ascii="Bookman Old Style" w:hAnsi="Bookman Old Style"/>
              </w:rPr>
              <w:br/>
            </w:r>
            <w:r>
              <w:rPr>
                <w:rFonts w:ascii="Bookman Old Style" w:hAnsi="Bookman Old Style"/>
                <w:b/>
                <w:bCs/>
              </w:rPr>
              <w:t>€ 150,00</w:t>
            </w:r>
            <w:r>
              <w:rPr>
                <w:rFonts w:ascii="Bookman Old Style" w:hAnsi="Bookman Old Style"/>
              </w:rPr>
              <w:t xml:space="preserve">. </w:t>
            </w:r>
            <w:r>
              <w:rPr>
                <w:rFonts w:ascii="Bookman Old Style" w:hAnsi="Bookman Old Style"/>
                <w:i/>
                <w:iCs/>
              </w:rPr>
              <w:t>N.b. Si considererà tale quel giocatore che ha realizzato più assist partendo da titolare nella formazione consegnata o dalla panchina se subentra a qualcuno "s.v." -senza voto- o "</w:t>
            </w:r>
            <w:proofErr w:type="spellStart"/>
            <w:r>
              <w:rPr>
                <w:rFonts w:ascii="Bookman Old Style" w:hAnsi="Bookman Old Style"/>
                <w:i/>
                <w:iCs/>
              </w:rPr>
              <w:t>n.g.</w:t>
            </w:r>
            <w:proofErr w:type="spellEnd"/>
            <w:r>
              <w:rPr>
                <w:rFonts w:ascii="Bookman Old Style" w:hAnsi="Bookman Old Style"/>
                <w:i/>
                <w:iCs/>
              </w:rPr>
              <w:t>" -non ha giocato-; fa fede quanto riportato sulla Gazzetta dello Sport.</w:t>
            </w:r>
            <w:r>
              <w:rPr>
                <w:rFonts w:ascii="Bookman Old Style" w:hAnsi="Bookman Old Style"/>
                <w:shd w:val="clear" w:color="auto" w:fill="FFFF00"/>
              </w:rPr>
              <w:br/>
              <w:t xml:space="preserve">● </w:t>
            </w:r>
            <w:r>
              <w:rPr>
                <w:rFonts w:ascii="Bookman Old Style" w:hAnsi="Bookman Old Style"/>
                <w:b/>
                <w:bCs/>
                <w:u w:val="single"/>
                <w:shd w:val="clear" w:color="auto" w:fill="FFFF00"/>
              </w:rPr>
              <w:t xml:space="preserve">Vincitore della Coppa </w:t>
            </w:r>
            <w:proofErr w:type="spellStart"/>
            <w:r>
              <w:rPr>
                <w:rFonts w:ascii="Bookman Old Style" w:hAnsi="Bookman Old Style"/>
                <w:b/>
                <w:bCs/>
                <w:u w:val="single"/>
                <w:shd w:val="clear" w:color="auto" w:fill="FFFF00"/>
              </w:rPr>
              <w:t>Cerimele</w:t>
            </w:r>
            <w:proofErr w:type="spellEnd"/>
            <w:r>
              <w:rPr>
                <w:rFonts w:ascii="Bookman Old Style" w:hAnsi="Bookman Old Style"/>
                <w:b/>
                <w:bCs/>
                <w:u w:val="single"/>
                <w:shd w:val="clear" w:color="auto" w:fill="FFFF00"/>
              </w:rPr>
              <w:t>:</w:t>
            </w:r>
            <w:r>
              <w:rPr>
                <w:rFonts w:ascii="Bookman Old Style" w:hAnsi="Bookman Old Style"/>
              </w:rPr>
              <w:t xml:space="preserve"> </w:t>
            </w:r>
            <w:r>
              <w:rPr>
                <w:rFonts w:ascii="Bookman Old Style" w:hAnsi="Bookman Old Style"/>
              </w:rPr>
              <w:br/>
            </w:r>
            <w:r>
              <w:rPr>
                <w:rFonts w:ascii="Bookman Old Style" w:hAnsi="Bookman Old Style"/>
                <w:b/>
                <w:bCs/>
              </w:rPr>
              <w:t>€ 100,00</w:t>
            </w:r>
            <w:r>
              <w:rPr>
                <w:rFonts w:ascii="Bookman Old Style" w:hAnsi="Bookman Old Style"/>
              </w:rPr>
              <w:t xml:space="preserve"> + </w:t>
            </w:r>
            <w:r>
              <w:rPr>
                <w:rFonts w:ascii="Bookman Old Style" w:hAnsi="Bookman Old Style"/>
                <w:b/>
                <w:bCs/>
              </w:rPr>
              <w:t xml:space="preserve">5 </w:t>
            </w:r>
            <w:proofErr w:type="spellStart"/>
            <w:r>
              <w:rPr>
                <w:rFonts w:ascii="Bookman Old Style" w:hAnsi="Bookman Old Style"/>
                <w:b/>
                <w:bCs/>
              </w:rPr>
              <w:t>fml</w:t>
            </w:r>
            <w:proofErr w:type="spellEnd"/>
            <w:r>
              <w:rPr>
                <w:rFonts w:ascii="Bookman Old Style" w:hAnsi="Bookman Old Style"/>
                <w:b/>
                <w:bCs/>
              </w:rPr>
              <w:t xml:space="preserve"> per la stagione successiva</w:t>
            </w:r>
            <w:r>
              <w:rPr>
                <w:rFonts w:ascii="Bookman Old Style" w:hAnsi="Bookman Old Style"/>
              </w:rPr>
              <w:t xml:space="preserve"> + </w:t>
            </w:r>
            <w:r>
              <w:rPr>
                <w:rFonts w:ascii="Bookman Old Style" w:hAnsi="Bookman Old Style"/>
                <w:b/>
                <w:bCs/>
              </w:rPr>
              <w:t>qualificazione alla FEL 2014-15</w:t>
            </w:r>
            <w:r>
              <w:rPr>
                <w:rFonts w:ascii="Bookman Old Style" w:hAnsi="Bookman Old Style"/>
              </w:rPr>
              <w:t xml:space="preserve">. </w:t>
            </w:r>
            <w:r>
              <w:rPr>
                <w:rFonts w:ascii="Bookman Old Style" w:hAnsi="Bookman Old Style"/>
              </w:rPr>
              <w:br/>
            </w:r>
            <w:r>
              <w:rPr>
                <w:rFonts w:ascii="Bookman Old Style" w:hAnsi="Bookman Old Style"/>
                <w:i/>
                <w:iCs/>
              </w:rPr>
              <w:t xml:space="preserve">N.b. Per la regolamentazione dettagliata di questa manifestazione, consulta la </w:t>
            </w:r>
            <w:hyperlink r:id="rId19" w:anchor="coppacerimele" w:history="1">
              <w:r>
                <w:rPr>
                  <w:rStyle w:val="Collegamentoipertestuale"/>
                  <w:rFonts w:ascii="Bookman Old Style" w:hAnsi="Bookman Old Style"/>
                  <w:i/>
                  <w:iCs/>
                </w:rPr>
                <w:t>lettera D</w:t>
              </w:r>
            </w:hyperlink>
            <w:r>
              <w:rPr>
                <w:rFonts w:ascii="Bookman Old Style" w:hAnsi="Bookman Old Style"/>
                <w:i/>
                <w:iCs/>
              </w:rPr>
              <w:t>.</w:t>
            </w:r>
            <w:r>
              <w:rPr>
                <w:rFonts w:ascii="Bookman Old Style" w:hAnsi="Bookman Old Style"/>
              </w:rPr>
              <w:br/>
            </w:r>
            <w:r>
              <w:rPr>
                <w:rFonts w:ascii="Bookman Old Style" w:hAnsi="Bookman Old Style"/>
                <w:b/>
                <w:bCs/>
                <w:shd w:val="clear" w:color="auto" w:fill="FFFF00"/>
              </w:rPr>
              <w:t xml:space="preserve">● </w:t>
            </w:r>
            <w:r>
              <w:rPr>
                <w:rFonts w:ascii="Bookman Old Style" w:hAnsi="Bookman Old Style"/>
                <w:b/>
                <w:bCs/>
                <w:u w:val="single"/>
                <w:shd w:val="clear" w:color="auto" w:fill="FFFF00"/>
              </w:rPr>
              <w:t xml:space="preserve">Vincitore Supercoppa </w:t>
            </w:r>
            <w:proofErr w:type="spellStart"/>
            <w:r>
              <w:rPr>
                <w:rFonts w:ascii="Bookman Old Style" w:hAnsi="Bookman Old Style"/>
                <w:b/>
                <w:bCs/>
                <w:u w:val="single"/>
                <w:shd w:val="clear" w:color="auto" w:fill="FFFF00"/>
              </w:rPr>
              <w:t>Cerimele</w:t>
            </w:r>
            <w:proofErr w:type="spellEnd"/>
            <w:r>
              <w:rPr>
                <w:rFonts w:ascii="Bookman Old Style" w:hAnsi="Bookman Old Style"/>
                <w:b/>
                <w:bCs/>
                <w:u w:val="single"/>
                <w:shd w:val="clear" w:color="auto" w:fill="FFFF00"/>
              </w:rPr>
              <w:t xml:space="preserve"> 2012-2013:</w:t>
            </w:r>
            <w:r>
              <w:rPr>
                <w:rFonts w:ascii="Bookman Old Style" w:hAnsi="Bookman Old Style"/>
              </w:rPr>
              <w:t xml:space="preserve"> </w:t>
            </w:r>
            <w:r>
              <w:rPr>
                <w:rFonts w:ascii="Bookman Old Style" w:hAnsi="Bookman Old Style"/>
              </w:rPr>
              <w:br/>
            </w:r>
            <w:r>
              <w:rPr>
                <w:rFonts w:ascii="Bookman Old Style" w:hAnsi="Bookman Old Style"/>
                <w:b/>
                <w:bCs/>
              </w:rPr>
              <w:t>25 punti nella classifica a punti</w:t>
            </w:r>
            <w:r>
              <w:rPr>
                <w:rFonts w:ascii="Bookman Old Style" w:hAnsi="Bookman Old Style"/>
              </w:rPr>
              <w:t xml:space="preserve">. </w:t>
            </w:r>
            <w:r>
              <w:rPr>
                <w:rFonts w:ascii="Bookman Old Style" w:hAnsi="Bookman Old Style"/>
                <w:i/>
                <w:iCs/>
              </w:rPr>
              <w:t xml:space="preserve">N.b. Per la regolamentazione dettagliata di questa manifestazione, consulta la </w:t>
            </w:r>
            <w:hyperlink r:id="rId20" w:anchor="supercoppacerimele" w:history="1">
              <w:r>
                <w:rPr>
                  <w:rStyle w:val="Collegamentoipertestuale"/>
                  <w:rFonts w:ascii="Bookman Old Style" w:hAnsi="Bookman Old Style"/>
                  <w:i/>
                  <w:iCs/>
                </w:rPr>
                <w:t>lettera E</w:t>
              </w:r>
            </w:hyperlink>
            <w:r>
              <w:rPr>
                <w:rFonts w:ascii="Bookman Old Style" w:hAnsi="Bookman Old Style"/>
                <w:i/>
                <w:iCs/>
              </w:rPr>
              <w:t>.</w:t>
            </w:r>
            <w:r>
              <w:rPr>
                <w:rFonts w:ascii="Bookman Old Style" w:hAnsi="Bookman Old Style"/>
                <w:i/>
                <w:iCs/>
              </w:rPr>
              <w:br/>
            </w:r>
            <w:r>
              <w:rPr>
                <w:rFonts w:ascii="Bookman Old Style" w:hAnsi="Bookman Old Style"/>
                <w:b/>
                <w:bCs/>
                <w:shd w:val="clear" w:color="auto" w:fill="FFFF00"/>
              </w:rPr>
              <w:t xml:space="preserve">● </w:t>
            </w:r>
            <w:r>
              <w:rPr>
                <w:rFonts w:ascii="Bookman Old Style" w:hAnsi="Bookman Old Style"/>
                <w:b/>
                <w:bCs/>
                <w:u w:val="single"/>
                <w:shd w:val="clear" w:color="auto" w:fill="FFFF00"/>
              </w:rPr>
              <w:t xml:space="preserve">Vincitore </w:t>
            </w:r>
            <w:proofErr w:type="spellStart"/>
            <w:r>
              <w:rPr>
                <w:rFonts w:ascii="Bookman Old Style" w:hAnsi="Bookman Old Style"/>
                <w:b/>
                <w:bCs/>
                <w:u w:val="single"/>
                <w:shd w:val="clear" w:color="auto" w:fill="FFFF00"/>
              </w:rPr>
              <w:t>Fantabingo</w:t>
            </w:r>
            <w:proofErr w:type="spellEnd"/>
            <w:r>
              <w:rPr>
                <w:rFonts w:ascii="Bookman Old Style" w:hAnsi="Bookman Old Style"/>
                <w:b/>
                <w:bCs/>
                <w:u w:val="single"/>
                <w:shd w:val="clear" w:color="auto" w:fill="FFFF00"/>
              </w:rPr>
              <w:t>:</w:t>
            </w:r>
            <w:r>
              <w:rPr>
                <w:rFonts w:ascii="Bookman Old Style" w:hAnsi="Bookman Old Style"/>
              </w:rPr>
              <w:t xml:space="preserve"> </w:t>
            </w:r>
            <w:r>
              <w:rPr>
                <w:rFonts w:ascii="Bookman Old Style" w:hAnsi="Bookman Old Style"/>
              </w:rPr>
              <w:br/>
            </w:r>
            <w:r>
              <w:rPr>
                <w:rFonts w:ascii="Bookman Old Style" w:hAnsi="Bookman Old Style"/>
                <w:b/>
                <w:bCs/>
              </w:rPr>
              <w:t>€ 25,00</w:t>
            </w:r>
            <w:r>
              <w:rPr>
                <w:rFonts w:ascii="Bookman Old Style" w:hAnsi="Bookman Old Style"/>
                <w:i/>
                <w:iCs/>
              </w:rPr>
              <w:t xml:space="preserve">. N.b. Per la regolamentazione dettagliata di questa manifestazione, consulta la </w:t>
            </w:r>
            <w:hyperlink r:id="rId21" w:anchor="fantabingo" w:history="1">
              <w:r>
                <w:rPr>
                  <w:rStyle w:val="Collegamentoipertestuale"/>
                  <w:rFonts w:ascii="Bookman Old Style" w:hAnsi="Bookman Old Style"/>
                  <w:i/>
                  <w:iCs/>
                </w:rPr>
                <w:t>lettera M</w:t>
              </w:r>
            </w:hyperlink>
            <w:r>
              <w:rPr>
                <w:rFonts w:ascii="Bookman Old Style" w:hAnsi="Bookman Old Style"/>
                <w:i/>
                <w:iCs/>
              </w:rPr>
              <w:t>.</w:t>
            </w:r>
            <w:r>
              <w:rPr>
                <w:rFonts w:ascii="Bookman Old Style" w:hAnsi="Bookman Old Style"/>
                <w:b/>
                <w:bCs/>
                <w:shd w:val="clear" w:color="auto" w:fill="FFFF00"/>
              </w:rPr>
              <w:br/>
              <w:t xml:space="preserve">● </w:t>
            </w:r>
            <w:r>
              <w:rPr>
                <w:rFonts w:ascii="Bookman Old Style" w:hAnsi="Bookman Old Style"/>
                <w:b/>
                <w:bCs/>
                <w:u w:val="single"/>
                <w:shd w:val="clear" w:color="auto" w:fill="FFFF00"/>
              </w:rPr>
              <w:t>Campione d'inverno:</w:t>
            </w:r>
            <w:r>
              <w:rPr>
                <w:rFonts w:ascii="Bookman Old Style" w:hAnsi="Bookman Old Style"/>
              </w:rPr>
              <w:t xml:space="preserve"> </w:t>
            </w:r>
            <w:r>
              <w:rPr>
                <w:rFonts w:ascii="Bookman Old Style" w:hAnsi="Bookman Old Style"/>
              </w:rPr>
              <w:br/>
            </w:r>
            <w:r>
              <w:rPr>
                <w:rFonts w:ascii="Bookman Old Style" w:hAnsi="Bookman Old Style"/>
                <w:b/>
                <w:bCs/>
              </w:rPr>
              <w:t>25 punti nella classifica a punti</w:t>
            </w:r>
            <w:r>
              <w:rPr>
                <w:rFonts w:ascii="Bookman Old Style" w:hAnsi="Bookman Old Style"/>
              </w:rPr>
              <w:t xml:space="preserve">. </w:t>
            </w:r>
            <w:r>
              <w:rPr>
                <w:rFonts w:ascii="Bookman Old Style" w:hAnsi="Bookman Old Style"/>
                <w:i/>
                <w:iCs/>
              </w:rPr>
              <w:t>N.b. Diventa "Campione d'Inverno" la squadra che, al termine della 17esima giornata del campionato in corso (recuperi compresi, nel caso di partite rinviate), occupa la 1^ posizione nella classifica generale.</w:t>
            </w:r>
            <w:r>
              <w:rPr>
                <w:rFonts w:ascii="Bookman Old Style" w:hAnsi="Bookman Old Style"/>
                <w:i/>
                <w:iCs/>
              </w:rPr>
              <w:br/>
            </w:r>
            <w:r>
              <w:rPr>
                <w:rFonts w:ascii="Bookman Old Style" w:hAnsi="Bookman Old Style"/>
                <w:b/>
                <w:bCs/>
                <w:shd w:val="clear" w:color="auto" w:fill="FFFF00"/>
              </w:rPr>
              <w:t xml:space="preserve">● </w:t>
            </w:r>
            <w:r>
              <w:rPr>
                <w:rFonts w:ascii="Bookman Old Style" w:hAnsi="Bookman Old Style"/>
                <w:b/>
                <w:bCs/>
                <w:u w:val="single"/>
                <w:shd w:val="clear" w:color="auto" w:fill="FFFF00"/>
              </w:rPr>
              <w:t>Scarpa d'oro e scarpa di piombo:</w:t>
            </w:r>
            <w:r>
              <w:rPr>
                <w:rFonts w:ascii="Bookman Old Style" w:hAnsi="Bookman Old Style"/>
              </w:rPr>
              <w:t xml:space="preserve"> </w:t>
            </w:r>
            <w:r>
              <w:rPr>
                <w:rFonts w:ascii="Bookman Old Style" w:hAnsi="Bookman Old Style"/>
              </w:rPr>
              <w:br/>
            </w:r>
            <w:r>
              <w:rPr>
                <w:rFonts w:ascii="Bookman Old Style" w:hAnsi="Bookman Old Style"/>
                <w:b/>
                <w:bCs/>
              </w:rPr>
              <w:t xml:space="preserve">20 </w:t>
            </w:r>
            <w:proofErr w:type="spellStart"/>
            <w:r>
              <w:rPr>
                <w:rFonts w:ascii="Bookman Old Style" w:hAnsi="Bookman Old Style"/>
                <w:b/>
                <w:bCs/>
              </w:rPr>
              <w:t>fml</w:t>
            </w:r>
            <w:proofErr w:type="spellEnd"/>
            <w:r>
              <w:rPr>
                <w:rFonts w:ascii="Bookman Old Style" w:hAnsi="Bookman Old Style"/>
              </w:rPr>
              <w:t xml:space="preserve"> a ciascuna "</w:t>
            </w:r>
            <w:r>
              <w:rPr>
                <w:rFonts w:ascii="Bookman Old Style" w:hAnsi="Bookman Old Style"/>
                <w:b/>
                <w:bCs/>
              </w:rPr>
              <w:t>scarpa d'oro</w:t>
            </w:r>
            <w:r>
              <w:rPr>
                <w:rFonts w:ascii="Bookman Old Style" w:hAnsi="Bookman Old Style"/>
              </w:rPr>
              <w:t xml:space="preserve">" e </w:t>
            </w:r>
            <w:r>
              <w:rPr>
                <w:rFonts w:ascii="Bookman Old Style" w:hAnsi="Bookman Old Style"/>
                <w:b/>
                <w:bCs/>
              </w:rPr>
              <w:t xml:space="preserve">-20 </w:t>
            </w:r>
            <w:proofErr w:type="spellStart"/>
            <w:r>
              <w:rPr>
                <w:rFonts w:ascii="Bookman Old Style" w:hAnsi="Bookman Old Style"/>
                <w:b/>
                <w:bCs/>
              </w:rPr>
              <w:t>fml</w:t>
            </w:r>
            <w:proofErr w:type="spellEnd"/>
            <w:r>
              <w:rPr>
                <w:rFonts w:ascii="Bookman Old Style" w:hAnsi="Bookman Old Style"/>
              </w:rPr>
              <w:t xml:space="preserve"> per ciascuna "</w:t>
            </w:r>
            <w:r>
              <w:rPr>
                <w:rFonts w:ascii="Bookman Old Style" w:hAnsi="Bookman Old Style"/>
                <w:b/>
                <w:bCs/>
              </w:rPr>
              <w:t>scarpa di piombo</w:t>
            </w:r>
            <w:r>
              <w:rPr>
                <w:rFonts w:ascii="Bookman Old Style" w:hAnsi="Bookman Old Style"/>
              </w:rPr>
              <w:t xml:space="preserve">". </w:t>
            </w:r>
            <w:r>
              <w:rPr>
                <w:rFonts w:ascii="Bookman Old Style" w:hAnsi="Bookman Old Style"/>
                <w:i/>
                <w:iCs/>
              </w:rPr>
              <w:t xml:space="preserve">N.b. Per la regolamentazione dettagliata di questa manifestazione, consulta la </w:t>
            </w:r>
            <w:hyperlink r:id="rId22" w:anchor="oroepiombo" w:history="1">
              <w:r>
                <w:rPr>
                  <w:rStyle w:val="Collegamentoipertestuale"/>
                  <w:rFonts w:ascii="Bookman Old Style" w:hAnsi="Bookman Old Style"/>
                  <w:i/>
                  <w:iCs/>
                </w:rPr>
                <w:t>lettera I.</w:t>
              </w:r>
            </w:hyperlink>
            <w:r>
              <w:rPr>
                <w:rFonts w:ascii="Bookman Old Style" w:hAnsi="Bookman Old Style"/>
                <w:i/>
                <w:iCs/>
              </w:rPr>
              <w:br/>
            </w:r>
            <w:r>
              <w:rPr>
                <w:rFonts w:ascii="Bookman Old Style" w:hAnsi="Bookman Old Style"/>
                <w:b/>
                <w:bCs/>
                <w:shd w:val="clear" w:color="auto" w:fill="FFFF00"/>
              </w:rPr>
              <w:lastRenderedPageBreak/>
              <w:t xml:space="preserve">● </w:t>
            </w:r>
            <w:r>
              <w:rPr>
                <w:rFonts w:ascii="Bookman Old Style" w:hAnsi="Bookman Old Style"/>
                <w:b/>
                <w:bCs/>
                <w:u w:val="single"/>
                <w:shd w:val="clear" w:color="auto" w:fill="FFFF00"/>
              </w:rPr>
              <w:t>Miglior portiere:</w:t>
            </w:r>
            <w:r>
              <w:rPr>
                <w:rFonts w:ascii="Bookman Old Style" w:hAnsi="Bookman Old Style"/>
              </w:rPr>
              <w:t xml:space="preserve"> </w:t>
            </w:r>
            <w:r>
              <w:rPr>
                <w:rFonts w:ascii="Bookman Old Style" w:hAnsi="Bookman Old Style"/>
              </w:rPr>
              <w:br/>
            </w:r>
            <w:r>
              <w:rPr>
                <w:rFonts w:ascii="Bookman Old Style" w:hAnsi="Bookman Old Style"/>
                <w:b/>
                <w:bCs/>
              </w:rPr>
              <w:t xml:space="preserve">20 </w:t>
            </w:r>
            <w:proofErr w:type="spellStart"/>
            <w:r>
              <w:rPr>
                <w:rFonts w:ascii="Bookman Old Style" w:hAnsi="Bookman Old Style"/>
                <w:b/>
                <w:bCs/>
              </w:rPr>
              <w:t>fml</w:t>
            </w:r>
            <w:proofErr w:type="spellEnd"/>
            <w:r>
              <w:rPr>
                <w:rFonts w:ascii="Bookman Old Style" w:hAnsi="Bookman Old Style"/>
              </w:rPr>
              <w:t xml:space="preserve">. </w:t>
            </w:r>
            <w:r>
              <w:rPr>
                <w:rFonts w:ascii="Bookman Old Style" w:hAnsi="Bookman Old Style"/>
                <w:i/>
                <w:iCs/>
              </w:rPr>
              <w:t xml:space="preserve">N.b. Per la regolamentazione dettagliata di questa manifestazione, consulta la </w:t>
            </w:r>
            <w:hyperlink r:id="rId23" w:anchor="migliorportiere" w:history="1">
              <w:r>
                <w:rPr>
                  <w:rStyle w:val="Collegamentoipertestuale"/>
                  <w:rFonts w:ascii="Bookman Old Style" w:hAnsi="Bookman Old Style"/>
                  <w:i/>
                  <w:iCs/>
                </w:rPr>
                <w:t>lettera L.</w:t>
              </w:r>
            </w:hyperlink>
            <w:r>
              <w:rPr>
                <w:rFonts w:ascii="Bookman Old Style" w:hAnsi="Bookman Old Style"/>
                <w:i/>
                <w:iCs/>
              </w:rPr>
              <w:br/>
            </w:r>
            <w:r>
              <w:rPr>
                <w:rFonts w:ascii="Bookman Old Style" w:hAnsi="Bookman Old Style"/>
                <w:i/>
                <w:iCs/>
                <w:noProof/>
                <w:sz w:val="20"/>
                <w:szCs w:val="20"/>
              </w:rPr>
              <w:drawing>
                <wp:inline distT="0" distB="0" distL="0" distR="0">
                  <wp:extent cx="220980" cy="60960"/>
                  <wp:effectExtent l="19050" t="0" r="7620" b="0"/>
                  <wp:docPr id="44" name="Immagine 6"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i/>
                <w:iCs/>
              </w:rPr>
              <w:br/>
            </w:r>
            <w:r>
              <w:rPr>
                <w:rFonts w:ascii="Bookman Old Style" w:hAnsi="Bookman Old Style"/>
                <w:b/>
                <w:bCs/>
                <w:shd w:val="clear" w:color="auto" w:fill="FFFF00"/>
              </w:rPr>
              <w:t xml:space="preserve">● </w:t>
            </w:r>
            <w:r>
              <w:rPr>
                <w:rFonts w:ascii="Bookman Old Style" w:hAnsi="Bookman Old Style"/>
                <w:b/>
                <w:bCs/>
                <w:u w:val="single"/>
                <w:shd w:val="clear" w:color="auto" w:fill="FFFF00"/>
              </w:rPr>
              <w:t>Vincitore Premio Fair-Play:</w:t>
            </w:r>
            <w:r>
              <w:rPr>
                <w:rFonts w:ascii="Bookman Old Style" w:hAnsi="Bookman Old Style"/>
              </w:rPr>
              <w:t xml:space="preserve"> </w:t>
            </w:r>
            <w:r>
              <w:rPr>
                <w:rFonts w:ascii="Bookman Old Style" w:hAnsi="Bookman Old Style"/>
              </w:rPr>
              <w:br/>
            </w:r>
            <w:r>
              <w:rPr>
                <w:rFonts w:ascii="Bookman Old Style" w:hAnsi="Bookman Old Style"/>
                <w:b/>
                <w:bCs/>
              </w:rPr>
              <w:t xml:space="preserve">20 </w:t>
            </w:r>
            <w:proofErr w:type="spellStart"/>
            <w:r>
              <w:rPr>
                <w:rFonts w:ascii="Bookman Old Style" w:hAnsi="Bookman Old Style"/>
                <w:b/>
                <w:bCs/>
              </w:rPr>
              <w:t>fml</w:t>
            </w:r>
            <w:proofErr w:type="spellEnd"/>
            <w:r>
              <w:rPr>
                <w:rFonts w:ascii="Bookman Old Style" w:hAnsi="Bookman Old Style"/>
                <w:b/>
                <w:bCs/>
              </w:rPr>
              <w:t xml:space="preserve"> + 10 punti nella classifica finale del Top Manager</w:t>
            </w:r>
            <w:r>
              <w:rPr>
                <w:rFonts w:ascii="Bookman Old Style" w:hAnsi="Bookman Old Style"/>
              </w:rPr>
              <w:t xml:space="preserve">. </w:t>
            </w:r>
            <w:r>
              <w:rPr>
                <w:rFonts w:ascii="Bookman Old Style" w:hAnsi="Bookman Old Style"/>
                <w:i/>
                <w:iCs/>
              </w:rPr>
              <w:t xml:space="preserve">N.b. Per la regolamentazione dettagliata di questa manifestazione, consulta la </w:t>
            </w:r>
            <w:hyperlink r:id="rId24" w:anchor="fairplay" w:history="1">
              <w:r>
                <w:rPr>
                  <w:rStyle w:val="Collegamentoipertestuale"/>
                  <w:rFonts w:ascii="Bookman Old Style" w:hAnsi="Bookman Old Style"/>
                  <w:i/>
                  <w:iCs/>
                </w:rPr>
                <w:t>lettera O.</w:t>
              </w:r>
            </w:hyperlink>
            <w:r>
              <w:rPr>
                <w:rFonts w:ascii="Bookman Old Style" w:hAnsi="Bookman Old Style"/>
                <w:i/>
                <w:iCs/>
              </w:rPr>
              <w:br/>
            </w:r>
            <w:r>
              <w:rPr>
                <w:rFonts w:ascii="Bookman Old Style" w:hAnsi="Bookman Old Style"/>
                <w:b/>
                <w:bCs/>
                <w:shd w:val="clear" w:color="auto" w:fill="FFFF00"/>
              </w:rPr>
              <w:t xml:space="preserve">● </w:t>
            </w:r>
            <w:r>
              <w:rPr>
                <w:rFonts w:ascii="Bookman Old Style" w:hAnsi="Bookman Old Style"/>
                <w:b/>
                <w:bCs/>
                <w:u w:val="single"/>
                <w:shd w:val="clear" w:color="auto" w:fill="FFFF00"/>
              </w:rPr>
              <w:t xml:space="preserve">Vincitore FCL (se facente parte del </w:t>
            </w:r>
            <w:proofErr w:type="spellStart"/>
            <w:r>
              <w:rPr>
                <w:rFonts w:ascii="Bookman Old Style" w:hAnsi="Bookman Old Style"/>
                <w:b/>
                <w:bCs/>
                <w:u w:val="single"/>
                <w:shd w:val="clear" w:color="auto" w:fill="FFFF00"/>
              </w:rPr>
              <w:t>FantaCerimele</w:t>
            </w:r>
            <w:proofErr w:type="spellEnd"/>
            <w:r>
              <w:rPr>
                <w:rFonts w:ascii="Bookman Old Style" w:hAnsi="Bookman Old Style"/>
                <w:b/>
                <w:bCs/>
                <w:u w:val="single"/>
                <w:shd w:val="clear" w:color="auto" w:fill="FFFF00"/>
              </w:rPr>
              <w:t>):</w:t>
            </w:r>
            <w:r>
              <w:rPr>
                <w:rFonts w:ascii="Bookman Old Style" w:hAnsi="Bookman Old Style"/>
              </w:rPr>
              <w:t xml:space="preserve"> </w:t>
            </w:r>
            <w:r>
              <w:rPr>
                <w:rFonts w:ascii="Bookman Old Style" w:hAnsi="Bookman Old Style"/>
              </w:rPr>
              <w:br/>
            </w:r>
            <w:r>
              <w:rPr>
                <w:rFonts w:ascii="Bookman Old Style" w:hAnsi="Bookman Old Style"/>
                <w:b/>
                <w:bCs/>
              </w:rPr>
              <w:t xml:space="preserve">30,00 </w:t>
            </w:r>
            <w:proofErr w:type="spellStart"/>
            <w:r>
              <w:rPr>
                <w:rFonts w:ascii="Bookman Old Style" w:hAnsi="Bookman Old Style"/>
                <w:b/>
                <w:bCs/>
              </w:rPr>
              <w:t>fml</w:t>
            </w:r>
            <w:proofErr w:type="spellEnd"/>
            <w:r>
              <w:rPr>
                <w:rFonts w:ascii="Bookman Old Style" w:hAnsi="Bookman Old Style"/>
                <w:b/>
                <w:bCs/>
              </w:rPr>
              <w:t xml:space="preserve"> per la stagione successiva.</w:t>
            </w:r>
            <w:r>
              <w:rPr>
                <w:rFonts w:ascii="Bookman Old Style" w:hAnsi="Bookman Old Style"/>
              </w:rPr>
              <w:t xml:space="preserve"> </w:t>
            </w:r>
            <w:r>
              <w:rPr>
                <w:rFonts w:ascii="Bookman Old Style" w:hAnsi="Bookman Old Style"/>
                <w:b/>
                <w:bCs/>
                <w:shd w:val="clear" w:color="auto" w:fill="FFFF00"/>
              </w:rPr>
              <w:br/>
              <w:t xml:space="preserve">● </w:t>
            </w:r>
            <w:r>
              <w:rPr>
                <w:rFonts w:ascii="Bookman Old Style" w:hAnsi="Bookman Old Style"/>
                <w:b/>
                <w:bCs/>
                <w:u w:val="single"/>
                <w:shd w:val="clear" w:color="auto" w:fill="FFFF00"/>
              </w:rPr>
              <w:t xml:space="preserve">Vincitore FEL (se facente parte del </w:t>
            </w:r>
            <w:proofErr w:type="spellStart"/>
            <w:r>
              <w:rPr>
                <w:rFonts w:ascii="Bookman Old Style" w:hAnsi="Bookman Old Style"/>
                <w:b/>
                <w:bCs/>
                <w:u w:val="single"/>
                <w:shd w:val="clear" w:color="auto" w:fill="FFFF00"/>
              </w:rPr>
              <w:t>FantaCerimele</w:t>
            </w:r>
            <w:proofErr w:type="spellEnd"/>
            <w:r>
              <w:rPr>
                <w:rFonts w:ascii="Bookman Old Style" w:hAnsi="Bookman Old Style"/>
                <w:b/>
                <w:bCs/>
                <w:u w:val="single"/>
                <w:shd w:val="clear" w:color="auto" w:fill="FFFF00"/>
              </w:rPr>
              <w:t>):</w:t>
            </w:r>
            <w:r>
              <w:rPr>
                <w:rFonts w:ascii="Bookman Old Style" w:hAnsi="Bookman Old Style"/>
              </w:rPr>
              <w:t xml:space="preserve"> </w:t>
            </w:r>
            <w:r>
              <w:rPr>
                <w:rFonts w:ascii="Bookman Old Style" w:hAnsi="Bookman Old Style"/>
              </w:rPr>
              <w:br/>
            </w:r>
            <w:r>
              <w:rPr>
                <w:rFonts w:ascii="Bookman Old Style" w:hAnsi="Bookman Old Style"/>
                <w:b/>
                <w:bCs/>
              </w:rPr>
              <w:t xml:space="preserve">15,00 </w:t>
            </w:r>
            <w:proofErr w:type="spellStart"/>
            <w:r>
              <w:rPr>
                <w:rFonts w:ascii="Bookman Old Style" w:hAnsi="Bookman Old Style"/>
                <w:b/>
                <w:bCs/>
              </w:rPr>
              <w:t>fml</w:t>
            </w:r>
            <w:proofErr w:type="spellEnd"/>
            <w:r>
              <w:rPr>
                <w:rFonts w:ascii="Bookman Old Style" w:hAnsi="Bookman Old Style"/>
              </w:rPr>
              <w:t xml:space="preserve"> </w:t>
            </w:r>
            <w:r>
              <w:rPr>
                <w:rFonts w:ascii="Bookman Old Style" w:hAnsi="Bookman Old Style"/>
                <w:b/>
                <w:bCs/>
              </w:rPr>
              <w:t>per la stagione successiva.</w:t>
            </w:r>
          </w:p>
          <w:p w:rsidR="001D7A1E" w:rsidRDefault="001D7A1E">
            <w:pPr>
              <w:pStyle w:val="NormaleWeb"/>
            </w:pPr>
            <w:bookmarkStart w:id="4" w:name="coppacerimele"/>
            <w:bookmarkEnd w:id="4"/>
            <w:r>
              <w:rPr>
                <w:rFonts w:ascii="Bookman Old Style" w:hAnsi="Bookman Old Style"/>
                <w:b/>
                <w:bCs/>
                <w:u w:val="single"/>
              </w:rPr>
              <w:t> D) La COPPA CERIMELE.</w:t>
            </w:r>
            <w:r>
              <w:rPr>
                <w:rFonts w:ascii="Bookman Old Style" w:hAnsi="Bookman Old Style"/>
              </w:rPr>
              <w:t xml:space="preserve"> </w:t>
            </w:r>
            <w:r>
              <w:rPr>
                <w:rFonts w:ascii="Bookman Old Style" w:hAnsi="Bookman Old Style"/>
              </w:rPr>
              <w:br/>
              <w:t xml:space="preserve">●  La Coppa verrà disputata a fine campionato e vi parteciperanno </w:t>
            </w:r>
            <w:r>
              <w:rPr>
                <w:rFonts w:ascii="Bookman Old Style" w:hAnsi="Bookman Old Style"/>
                <w:b/>
                <w:bCs/>
              </w:rPr>
              <w:t xml:space="preserve">le prime 8 squadre </w:t>
            </w:r>
            <w:r>
              <w:rPr>
                <w:rFonts w:ascii="Bookman Old Style" w:hAnsi="Bookman Old Style"/>
              </w:rPr>
              <w:t xml:space="preserve">della classifica generale. </w:t>
            </w:r>
            <w:r>
              <w:rPr>
                <w:rFonts w:ascii="Bookman Old Style" w:hAnsi="Bookman Old Style"/>
              </w:rPr>
              <w:br/>
              <w:t>Le ultime 4, pertanto, non si qualificheranno.</w:t>
            </w:r>
            <w:r>
              <w:rPr>
                <w:rFonts w:ascii="Bookman Old Style" w:hAnsi="Bookman Old Style"/>
              </w:rPr>
              <w:br/>
              <w:t xml:space="preserve">● Avrà una </w:t>
            </w:r>
            <w:r>
              <w:rPr>
                <w:rFonts w:ascii="Bookman Old Style" w:hAnsi="Bookman Old Style"/>
                <w:b/>
                <w:bCs/>
              </w:rPr>
              <w:t>durata di 3 turni</w:t>
            </w:r>
            <w:r>
              <w:rPr>
                <w:rFonts w:ascii="Bookman Old Style" w:hAnsi="Bookman Old Style"/>
              </w:rPr>
              <w:t xml:space="preserve"> (gli ultimi 3, appunto, della serie A) ad eliminazione diretta secondo gli accoppiamenti indicati nel tabellone (dal lato sinistro: 1a contro 8a e 3a contro 6a; dal lato destro: 2a contro 7a e 4a contro la 5a).</w:t>
            </w:r>
            <w:r>
              <w:rPr>
                <w:rFonts w:ascii="Bookman Old Style" w:hAnsi="Bookman Old Style"/>
              </w:rPr>
              <w:br/>
              <w:t>● Le sfide di Coppa saranno disputate senza punti di casa, ma considerando tutto il resto dei punteggi previsti dall'art. 5 lett. G.</w:t>
            </w:r>
            <w:r>
              <w:rPr>
                <w:rFonts w:ascii="Bookman Old Style" w:hAnsi="Bookman Old Style"/>
              </w:rPr>
              <w:br/>
              <w:t xml:space="preserve">● La consegna delle formazioni avverrà secondo le normali regole previste dall'art. 4. In caso di mancato invio, verrà messa “in campo” la stessa formazione della settimana precedente (per "settimana precedente" si intende l'ultima formazione materialmente consegnata in ordine di tempo rispetto alla giornata o al turno in questione, quindi anche quella consegnata in campionato). </w:t>
            </w:r>
            <w:r>
              <w:rPr>
                <w:rFonts w:ascii="Bookman Old Style" w:hAnsi="Bookman Old Style"/>
              </w:rPr>
              <w:br/>
              <w:t>● Passerà il turno la squadra che avrà totalizzato più gol rispetto al proprio avversario secondo le classiche regole sulla trasformazione punteggio-gol (cfr. art. 5).</w:t>
            </w:r>
            <w:r>
              <w:rPr>
                <w:rFonts w:ascii="Bookman Old Style" w:hAnsi="Bookman Old Style"/>
              </w:rPr>
              <w:br/>
              <w:t xml:space="preserve">● In caso di parità di risultato al termine delle partite ad eliminazione diretta, per decidere quale squadra si classificherà al turno successivo, si farà ricorso ai </w:t>
            </w:r>
            <w:proofErr w:type="spellStart"/>
            <w:r>
              <w:rPr>
                <w:rFonts w:ascii="Bookman Old Style" w:hAnsi="Bookman Old Style"/>
              </w:rPr>
              <w:t>c.d</w:t>
            </w:r>
            <w:proofErr w:type="spellEnd"/>
            <w:r>
              <w:rPr>
                <w:rFonts w:ascii="Bookman Old Style" w:hAnsi="Bookman Old Style"/>
              </w:rPr>
              <w:t xml:space="preserve"> "Tempi Supplementari" ed ai "Calci di Rigore". </w:t>
            </w:r>
            <w:r>
              <w:rPr>
                <w:rFonts w:ascii="Bookman Old Style" w:hAnsi="Bookman Old Style"/>
              </w:rPr>
              <w:br/>
            </w:r>
            <w:r>
              <w:rPr>
                <w:rFonts w:ascii="Bookman Old Style" w:hAnsi="Bookman Old Style"/>
                <w:b/>
                <w:bCs/>
              </w:rPr>
              <w:t>Calcolo dei "Tempi Supplementari"</w:t>
            </w:r>
            <w:r>
              <w:rPr>
                <w:rFonts w:ascii="Bookman Old Style" w:hAnsi="Bookman Old Style"/>
              </w:rPr>
              <w:t xml:space="preserve"> (anche se le riserve sono 8, ai fini del calcolo, si prendono in considerazione sempre e soltanto 3 calciatori, ovvero i primi calciatori di movimento in panchina per ciascun ruolo, se essi hanno preso voto):</w:t>
            </w:r>
            <w:r>
              <w:rPr>
                <w:rFonts w:ascii="Bookman Old Style" w:hAnsi="Bookman Old Style"/>
              </w:rPr>
              <w:br/>
            </w:r>
            <w:r>
              <w:rPr>
                <w:rFonts w:ascii="Bookman Old Style" w:hAnsi="Bookman Old Style"/>
                <w:b/>
                <w:bCs/>
              </w:rPr>
              <w:t>a)</w:t>
            </w:r>
            <w:r>
              <w:rPr>
                <w:rFonts w:ascii="Bookman Old Style" w:hAnsi="Bookman Old Style"/>
              </w:rPr>
              <w:t xml:space="preserve"> i tempi supplementari vengono considerati come una partita a </w:t>
            </w:r>
            <w:proofErr w:type="spellStart"/>
            <w:r>
              <w:rPr>
                <w:rFonts w:ascii="Bookman Old Style" w:hAnsi="Bookman Old Style"/>
              </w:rPr>
              <w:t>sè</w:t>
            </w:r>
            <w:proofErr w:type="spellEnd"/>
            <w:r>
              <w:rPr>
                <w:rFonts w:ascii="Bookman Old Style" w:hAnsi="Bookman Old Style"/>
              </w:rPr>
              <w:t xml:space="preserve"> stante tra squadre composte da tre o meno giocatori. Si sommano, quindi, i "totali-calciatore" delle prime riserve per ciascuno dei tre reparti di movimento (1 difensore, 1 centrocampista e 1 attaccante, quindi, escluso il portiere) così da ottenere un "totale-squadra supplementari" per ciascuna squadra, il cui confronto darà luogo a un risultato finale relativo ai soli tempi supplementari;</w:t>
            </w:r>
            <w:r>
              <w:rPr>
                <w:rFonts w:ascii="Bookman Old Style" w:hAnsi="Bookman Old Style"/>
              </w:rPr>
              <w:br/>
            </w:r>
            <w:r>
              <w:rPr>
                <w:rFonts w:ascii="Bookman Old Style" w:hAnsi="Bookman Old Style"/>
                <w:b/>
                <w:bCs/>
              </w:rPr>
              <w:t>b)</w:t>
            </w:r>
            <w:r>
              <w:rPr>
                <w:rFonts w:ascii="Bookman Old Style" w:hAnsi="Bookman Old Style"/>
              </w:rPr>
              <w:t> nel caso in cui la prima delle riserve di un determinato ruolo non sia disponibile [per assenza (</w:t>
            </w:r>
            <w:proofErr w:type="spellStart"/>
            <w:r>
              <w:rPr>
                <w:rFonts w:ascii="Bookman Old Style" w:hAnsi="Bookman Old Style"/>
              </w:rPr>
              <w:t>n.g.</w:t>
            </w:r>
            <w:proofErr w:type="spellEnd"/>
            <w:r>
              <w:rPr>
                <w:rFonts w:ascii="Bookman Old Style" w:hAnsi="Bookman Old Style"/>
              </w:rPr>
              <w:t xml:space="preserve">) o </w:t>
            </w:r>
            <w:proofErr w:type="spellStart"/>
            <w:r>
              <w:rPr>
                <w:rFonts w:ascii="Bookman Old Style" w:hAnsi="Bookman Old Style"/>
              </w:rPr>
              <w:t>perchè</w:t>
            </w:r>
            <w:proofErr w:type="spellEnd"/>
            <w:r>
              <w:rPr>
                <w:rFonts w:ascii="Bookman Old Style" w:hAnsi="Bookman Old Style"/>
              </w:rPr>
              <w:t xml:space="preserve"> senza voto (s.v.) o </w:t>
            </w:r>
            <w:proofErr w:type="spellStart"/>
            <w:r>
              <w:rPr>
                <w:rFonts w:ascii="Bookman Old Style" w:hAnsi="Bookman Old Style"/>
              </w:rPr>
              <w:t>perchè</w:t>
            </w:r>
            <w:proofErr w:type="spellEnd"/>
            <w:r>
              <w:rPr>
                <w:rFonts w:ascii="Bookman Old Style" w:hAnsi="Bookman Old Style"/>
              </w:rPr>
              <w:t xml:space="preserve"> già utilizzata nei tempi regolamentari (entrata in campo, quindi, dalla panchina], si dovrà, ai fini del calcolo dell'esito dei tempi supplementari, prendere in considerazione la seconda riserva dello stesso ruolo, a meno che quest'ultima sia a sua volta entrata in campo per sostituire un titolare assente (</w:t>
            </w:r>
            <w:proofErr w:type="spellStart"/>
            <w:r>
              <w:rPr>
                <w:rFonts w:ascii="Bookman Old Style" w:hAnsi="Bookman Old Style"/>
              </w:rPr>
              <w:t>n.g.</w:t>
            </w:r>
            <w:proofErr w:type="spellEnd"/>
            <w:r>
              <w:rPr>
                <w:rFonts w:ascii="Bookman Old Style" w:hAnsi="Bookman Old Style"/>
              </w:rPr>
              <w:t>) o senza voto (s.v.) della formazione titolare;</w:t>
            </w:r>
            <w:r>
              <w:rPr>
                <w:rFonts w:ascii="Bookman Old Style" w:hAnsi="Bookman Old Style"/>
              </w:rPr>
              <w:br/>
            </w:r>
            <w:r>
              <w:rPr>
                <w:rFonts w:ascii="Bookman Old Style" w:hAnsi="Bookman Old Style"/>
                <w:b/>
                <w:bCs/>
              </w:rPr>
              <w:t>c)</w:t>
            </w:r>
            <w:r>
              <w:rPr>
                <w:rFonts w:ascii="Bookman Old Style" w:hAnsi="Bookman Old Style"/>
              </w:rPr>
              <w:t> se anche la seconda riserva di ruolo non ha giocato o non è stata valutata o, appunto, è stata utilizzata nei tempi regolamentari, si prenderà in considerazione una eventuale terza riserva di quel ruolo;</w:t>
            </w:r>
            <w:r>
              <w:rPr>
                <w:rFonts w:ascii="Bookman Old Style" w:hAnsi="Bookman Old Style"/>
              </w:rPr>
              <w:br/>
            </w:r>
            <w:r>
              <w:rPr>
                <w:rFonts w:ascii="Bookman Old Style" w:hAnsi="Bookman Old Style"/>
                <w:b/>
                <w:bCs/>
              </w:rPr>
              <w:t>d)</w:t>
            </w:r>
            <w:r>
              <w:rPr>
                <w:rFonts w:ascii="Bookman Old Style" w:hAnsi="Bookman Old Style"/>
              </w:rPr>
              <w:t xml:space="preserve"> esaurite inutilmente le riserve per un ruolo, si assegna un 4 d'ufficio;</w:t>
            </w:r>
            <w:r>
              <w:rPr>
                <w:rFonts w:ascii="Bookman Old Style" w:hAnsi="Bookman Old Style"/>
              </w:rPr>
              <w:br/>
            </w:r>
            <w:r>
              <w:rPr>
                <w:rFonts w:ascii="Bookman Old Style" w:hAnsi="Bookman Old Style"/>
                <w:b/>
                <w:bCs/>
              </w:rPr>
              <w:t>e)</w:t>
            </w:r>
            <w:r>
              <w:rPr>
                <w:rFonts w:ascii="Bookman Old Style" w:hAnsi="Bookman Old Style"/>
              </w:rPr>
              <w:t xml:space="preserve"> si assegna un certo numero di gol (da aggiungere a quello dei 90 minuti) a ciascuna squadra e, per determinare il risultato finale dei tempi supplementari, vengono confrontati i totali-supplementari delle due squadre in base alla tabella di conversione di seguito riportata: · meno di 20 = 0 gol; · da 20 a 23,5 = 1 gol; · da 24 a 27,5 = 2 gol; · da 28 a 31,5 = 3 gol; · da 32 a 35,5 = 4 gol; </w:t>
            </w:r>
            <w:r>
              <w:rPr>
                <w:rFonts w:ascii="Bookman Old Style" w:hAnsi="Bookman Old Style"/>
              </w:rPr>
              <w:lastRenderedPageBreak/>
              <w:t>· e così via (ogni 4 punti un gol).</w:t>
            </w:r>
            <w:r>
              <w:rPr>
                <w:rFonts w:ascii="Bookman Old Style" w:hAnsi="Bookman Old Style"/>
              </w:rPr>
              <w:br/>
              <w:t>In caso di parità anche dopo i tempi supplementari, si procederà all'esecuzione dei calci di rigore.</w:t>
            </w:r>
            <w:r>
              <w:rPr>
                <w:rFonts w:ascii="Bookman Old Style" w:hAnsi="Bookman Old Style"/>
              </w:rPr>
              <w:br/>
            </w:r>
            <w:r>
              <w:rPr>
                <w:rFonts w:ascii="Bookman Old Style" w:hAnsi="Bookman Old Style"/>
                <w:b/>
                <w:bCs/>
              </w:rPr>
              <w:t>Calcolo dei "Calci di Rigore"</w:t>
            </w:r>
            <w:r>
              <w:rPr>
                <w:rFonts w:ascii="Bookman Old Style" w:hAnsi="Bookman Old Style"/>
              </w:rPr>
              <w:t xml:space="preserve"> (per i calci di rigore si deve prendere in considerazione solo il voto assegnato dal Quotidiano Ufficiale (Gazzetta dello Sport), senza bonus e/o malus):</w:t>
            </w:r>
            <w:r>
              <w:rPr>
                <w:rFonts w:ascii="Bookman Old Style" w:hAnsi="Bookman Old Style"/>
              </w:rPr>
              <w:br/>
            </w:r>
            <w:r>
              <w:rPr>
                <w:rFonts w:ascii="Bookman Old Style" w:hAnsi="Bookman Old Style"/>
                <w:b/>
                <w:bCs/>
              </w:rPr>
              <w:t>a)</w:t>
            </w:r>
            <w:r>
              <w:rPr>
                <w:rFonts w:ascii="Bookman Old Style" w:hAnsi="Bookman Old Style"/>
              </w:rPr>
              <w:t xml:space="preserve"> nelle partite in cui è prevista la disputa dei tempi supplementari ed eventualmente dei calci di rigore, al momento di comunicare la formazione, ciascun allenatore dovrà comunicare anche l'elenco dei rigoristi (ovviamente solo nelle partite di ritorno in caso di scontri a/r) ovvero indicare a fianco di ciascuno dei 19 giocatori schierati (titolari più riserve) un numero da 1 a 19 che rappresenta l'ordine in cui batteranno i calci di rigore. I portieri, però, dovranno avere un numero di lista uguale o superiore a 11;</w:t>
            </w:r>
            <w:r>
              <w:rPr>
                <w:rFonts w:ascii="Bookman Old Style" w:hAnsi="Bookman Old Style"/>
              </w:rPr>
              <w:br/>
            </w:r>
            <w:r>
              <w:rPr>
                <w:rFonts w:ascii="Bookman Old Style" w:hAnsi="Bookman Old Style"/>
                <w:b/>
                <w:bCs/>
              </w:rPr>
              <w:t>b)</w:t>
            </w:r>
            <w:r>
              <w:rPr>
                <w:rFonts w:ascii="Bookman Old Style" w:hAnsi="Bookman Old Style"/>
              </w:rPr>
              <w:t xml:space="preserve"> verrà obbligatoriamente calciata una serie di 5 calci di rigore, che verranno tirati dai primi 5 calciatori indicati nell'elenco dei rigoristi. Si comparano i rigoristi delle due squadre nell'ordine indicato nell'elenco dei rigoristi. Il rigorista che ha preso voto "puro" (senza bonus e malus) sufficiente (uguale o maggiore di 6) segna il rigore; il rigorista che ha preso voto insufficiente (minore di 6) sbaglia il rigore. Al termine dei 5 calci di rigore regolamentari, verrà dichiarata vincente la squadra che ha segnato più rigori; </w:t>
            </w:r>
            <w:r>
              <w:rPr>
                <w:rFonts w:ascii="Bookman Old Style" w:hAnsi="Bookman Old Style"/>
              </w:rPr>
              <w:br/>
            </w:r>
            <w:r>
              <w:rPr>
                <w:rFonts w:ascii="Bookman Old Style" w:hAnsi="Bookman Old Style"/>
                <w:b/>
                <w:bCs/>
              </w:rPr>
              <w:t>c)</w:t>
            </w:r>
            <w:r>
              <w:rPr>
                <w:rFonts w:ascii="Bookman Old Style" w:hAnsi="Bookman Old Style"/>
              </w:rPr>
              <w:t xml:space="preserve"> i rigori verranno tirati solo dai calciatori che hanno effettivamente giocato e preso un voto (nei tempi regolamentari o supplementari). Chi non ha preso parte alla partita (ovvero i s.v. e i </w:t>
            </w:r>
            <w:proofErr w:type="spellStart"/>
            <w:r>
              <w:rPr>
                <w:rFonts w:ascii="Bookman Old Style" w:hAnsi="Bookman Old Style"/>
              </w:rPr>
              <w:t>n.g.</w:t>
            </w:r>
            <w:proofErr w:type="spellEnd"/>
            <w:r>
              <w:rPr>
                <w:rFonts w:ascii="Bookman Old Style" w:hAnsi="Bookman Old Style"/>
              </w:rPr>
              <w:t>) sarà scartato e si passerà al giocatore seguente nella lista rigoristi;</w:t>
            </w:r>
            <w:r>
              <w:rPr>
                <w:rFonts w:ascii="Bookman Old Style" w:hAnsi="Bookman Old Style"/>
              </w:rPr>
              <w:br/>
            </w:r>
            <w:r>
              <w:rPr>
                <w:rFonts w:ascii="Bookman Old Style" w:hAnsi="Bookman Old Style"/>
                <w:b/>
                <w:bCs/>
              </w:rPr>
              <w:t>d)</w:t>
            </w:r>
            <w:r>
              <w:rPr>
                <w:rFonts w:ascii="Bookman Old Style" w:hAnsi="Bookman Old Style"/>
              </w:rPr>
              <w:t xml:space="preserve"> nel caso in cui il portiere incluso nella lista dei rigoristi venga giudicato s.v., se avrà giocato almeno 25 minuti di partita, si dovrà considerare il rigore realizzato, attribuendogli un voto d'ufficio pari a 6;</w:t>
            </w:r>
            <w:r>
              <w:rPr>
                <w:rFonts w:ascii="Bookman Old Style" w:hAnsi="Bookman Old Style"/>
              </w:rPr>
              <w:br/>
            </w:r>
            <w:r>
              <w:rPr>
                <w:rFonts w:ascii="Bookman Old Style" w:hAnsi="Bookman Old Style"/>
                <w:b/>
                <w:bCs/>
              </w:rPr>
              <w:t>e)</w:t>
            </w:r>
            <w:r>
              <w:rPr>
                <w:rFonts w:ascii="Bookman Old Style" w:hAnsi="Bookman Old Style"/>
              </w:rPr>
              <w:t xml:space="preserve"> </w:t>
            </w:r>
            <w:r>
              <w:rPr>
                <w:rStyle w:val="auto-style31"/>
                <w:rFonts w:ascii="Bookman Old Style" w:hAnsi="Bookman Old Style"/>
              </w:rPr>
              <w:t>in caso di parità anche dopo i 5 rigori regolamentari, si procederà ad effettuare i calci di rigore a oltranza. Verranno presi in considerazione per i calci di rigore ad oltranza i rimanenti 14 calciatori, nell'ordine in cui sono stati indicati nell'elenco rigoristi. Il calcolo avviene come per i 5 rigori regolamentari, ma, non appena una squadra realizza il rigore e l'altra lo sbaglia, vince la squadra che ha realizzato il rigore;</w:t>
            </w:r>
            <w:r>
              <w:rPr>
                <w:rFonts w:ascii="Bookman Old Style" w:hAnsi="Bookman Old Style"/>
                <w:i/>
                <w:iCs/>
                <w:sz w:val="20"/>
                <w:szCs w:val="20"/>
              </w:rPr>
              <w:t xml:space="preserve">  </w:t>
            </w:r>
            <w:r>
              <w:rPr>
                <w:rStyle w:val="auto-style23"/>
              </w:rPr>
              <w:t xml:space="preserve">la battitura dei rigori ad oltranza potrà essere effettuata fino a quando sarà possibile "accoppiare" il rigorista di una squadra ed il rispettivo della squadra avversaria, </w:t>
            </w:r>
            <w:proofErr w:type="spellStart"/>
            <w:r>
              <w:rPr>
                <w:rStyle w:val="auto-style23"/>
              </w:rPr>
              <w:t>semprechè</w:t>
            </w:r>
            <w:proofErr w:type="spellEnd"/>
            <w:r>
              <w:rPr>
                <w:rStyle w:val="auto-style23"/>
              </w:rPr>
              <w:t xml:space="preserve"> siano stati battuti almeno 11 calci di rigore (viceversa, la squadra che non sarà riuscita a battere 11 rigori verrà eliminata; </w:t>
            </w:r>
            <w:r>
              <w:rPr>
                <w:rStyle w:val="Enfasicorsivo"/>
                <w:rFonts w:ascii="Bookman Old Style" w:hAnsi="Bookman Old Style"/>
                <w:color w:val="000000"/>
              </w:rPr>
              <w:t>es. se io ho 18 giocatori che prendono voto e che, quindi, possono battere il rigore, mentre il mio avversario ne ha solo 15, saranno calciato al massimo 15 rigori!</w:t>
            </w:r>
            <w:r>
              <w:rPr>
                <w:rStyle w:val="auto-style23"/>
              </w:rPr>
              <w:t>).</w:t>
            </w:r>
            <w:r>
              <w:rPr>
                <w:rFonts w:ascii="Bookman Old Style" w:hAnsi="Bookman Old Style"/>
                <w:b/>
                <w:bCs/>
              </w:rPr>
              <w:br/>
              <w:t>f)</w:t>
            </w:r>
            <w:r>
              <w:rPr>
                <w:rFonts w:ascii="Bookman Old Style" w:hAnsi="Bookman Old Style"/>
              </w:rPr>
              <w:t xml:space="preserve"> in caso di mancata comunicazione della lista rigoristi, verrà assegnata d'ufficio la seguente lista: viene ribaltata la formazione titolare, ovvero il primo rigorista sarà l'ultimo attaccante schierato e l'undicesimo il portiere titolare. Poi verrà presa in considerazione la panchina, dai portieri (che saranno, quindi, rispettivamente il tredicesimo ed il quattordicesimo rigorista) all'ultimo attaccante panchinaro (che sarà, quindi, il diciannovesimo rigorista);</w:t>
            </w:r>
            <w:r>
              <w:rPr>
                <w:rFonts w:ascii="Bookman Old Style" w:hAnsi="Bookman Old Style"/>
              </w:rPr>
              <w:br/>
            </w:r>
            <w:r>
              <w:rPr>
                <w:rFonts w:ascii="Bookman Old Style" w:hAnsi="Bookman Old Style"/>
                <w:b/>
                <w:bCs/>
              </w:rPr>
              <w:t>g)</w:t>
            </w:r>
            <w:r>
              <w:rPr>
                <w:rFonts w:ascii="Bookman Old Style" w:hAnsi="Bookman Old Style"/>
              </w:rPr>
              <w:t xml:space="preserve"> in caso di errori nella comunicazione della lista rigoristi, si distingueranno le seguenti ipotesi:</w:t>
            </w:r>
            <w:r>
              <w:rPr>
                <w:rFonts w:ascii="Bookman Old Style" w:hAnsi="Bookman Old Style"/>
              </w:rPr>
              <w:br/>
            </w:r>
            <w:r>
              <w:rPr>
                <w:rFonts w:ascii="Bookman Old Style" w:hAnsi="Bookman Old Style"/>
                <w:b/>
                <w:bCs/>
              </w:rPr>
              <w:t>-</w:t>
            </w:r>
            <w:r>
              <w:rPr>
                <w:rFonts w:ascii="Bookman Old Style" w:hAnsi="Bookman Old Style"/>
              </w:rPr>
              <w:t xml:space="preserve"> </w:t>
            </w:r>
            <w:r>
              <w:rPr>
                <w:rStyle w:val="Enfasicorsivo"/>
                <w:rFonts w:ascii="Bookman Old Style" w:hAnsi="Bookman Old Style"/>
              </w:rPr>
              <w:t>numerazione incompleta (giocatore senza numero)</w:t>
            </w:r>
            <w:r>
              <w:rPr>
                <w:rFonts w:ascii="Bookman Old Style" w:hAnsi="Bookman Old Style"/>
              </w:rPr>
              <w:t xml:space="preserve">: è il caso in cui ad un giocatore non viene assegnato un numero; viene ribaltata la lista dei giocatori senza numero e, così, partendo dall'ultimo giocatore della formazione titolare inviata e procedendo a ritroso (con le stesse modalità della precedente lettera f), viene completata la lista fino al 19° rigorista, assegnando al/ai giocatori senza numero le posizioni mancanti. </w:t>
            </w:r>
            <w:r>
              <w:rPr>
                <w:rFonts w:ascii="Bookman Old Style" w:hAnsi="Bookman Old Style"/>
              </w:rPr>
              <w:br/>
            </w:r>
            <w:r>
              <w:rPr>
                <w:rFonts w:ascii="Bookman Old Style" w:hAnsi="Bookman Old Style"/>
                <w:b/>
                <w:bCs/>
              </w:rPr>
              <w:t>-</w:t>
            </w:r>
            <w:r>
              <w:rPr>
                <w:rFonts w:ascii="Bookman Old Style" w:hAnsi="Bookman Old Style"/>
              </w:rPr>
              <w:t xml:space="preserve"> </w:t>
            </w:r>
            <w:r>
              <w:rPr>
                <w:rStyle w:val="Enfasicorsivo"/>
                <w:rFonts w:ascii="Bookman Old Style" w:hAnsi="Bookman Old Style"/>
              </w:rPr>
              <w:t>numerazione incompleta (mancanza di un numero nella lista)</w:t>
            </w:r>
            <w:r>
              <w:rPr>
                <w:rFonts w:ascii="Bookman Old Style" w:hAnsi="Bookman Old Style"/>
              </w:rPr>
              <w:t>: è il caso che si verifica quando non è un giocatore a non avere un numero di lista, ma un numero stesso a mancare nell'elenco; si assegnerà il numero mancante e i calciatori, dal numero assente in poi, scaleranno ognuno di una posizione a ritroso; esempio: manca il numero 8 in un elenco in cui è stata inserita una numerazione da 1 a 19; il n. 9 diventa n. 8, il n. 10 diventa n. 9 e così via;</w:t>
            </w:r>
            <w:r>
              <w:rPr>
                <w:rFonts w:ascii="Bookman Old Style" w:hAnsi="Bookman Old Style"/>
              </w:rPr>
              <w:br/>
            </w:r>
            <w:r>
              <w:rPr>
                <w:rFonts w:ascii="Bookman Old Style" w:hAnsi="Bookman Old Style"/>
                <w:b/>
                <w:bCs/>
              </w:rPr>
              <w:t>-</w:t>
            </w:r>
            <w:r>
              <w:rPr>
                <w:rFonts w:ascii="Bookman Old Style" w:hAnsi="Bookman Old Style"/>
              </w:rPr>
              <w:t xml:space="preserve"> </w:t>
            </w:r>
            <w:r>
              <w:rPr>
                <w:rStyle w:val="Enfasicorsivo"/>
                <w:rFonts w:ascii="Bookman Old Style" w:hAnsi="Bookman Old Style"/>
              </w:rPr>
              <w:t>portiere con numero di lista inferiore a 11</w:t>
            </w:r>
            <w:r>
              <w:rPr>
                <w:rFonts w:ascii="Bookman Old Style" w:hAnsi="Bookman Old Style"/>
              </w:rPr>
              <w:t xml:space="preserve">: il portiere prenderà il numero 11 e i calciatori indicati con il numero compreso tra quello del portiere e l'11 scalano ognuno di una posizione; esempio: J. Sergio n. 9 diventa n. 11 e </w:t>
            </w:r>
            <w:proofErr w:type="spellStart"/>
            <w:r>
              <w:rPr>
                <w:rFonts w:ascii="Bookman Old Style" w:hAnsi="Bookman Old Style"/>
              </w:rPr>
              <w:t>Materazzi</w:t>
            </w:r>
            <w:proofErr w:type="spellEnd"/>
            <w:r>
              <w:rPr>
                <w:rFonts w:ascii="Bookman Old Style" w:hAnsi="Bookman Old Style"/>
              </w:rPr>
              <w:t xml:space="preserve"> (10) e </w:t>
            </w:r>
            <w:proofErr w:type="spellStart"/>
            <w:r>
              <w:rPr>
                <w:rFonts w:ascii="Bookman Old Style" w:hAnsi="Bookman Old Style"/>
              </w:rPr>
              <w:t>Radu</w:t>
            </w:r>
            <w:proofErr w:type="spellEnd"/>
            <w:r>
              <w:rPr>
                <w:rFonts w:ascii="Bookman Old Style" w:hAnsi="Bookman Old Style"/>
              </w:rPr>
              <w:t xml:space="preserve"> (11) prendono, rispettivamente, il n. 9 ed il n. 10;</w:t>
            </w:r>
            <w:r>
              <w:rPr>
                <w:rFonts w:ascii="Bookman Old Style" w:hAnsi="Bookman Old Style"/>
              </w:rPr>
              <w:br/>
            </w:r>
            <w:r>
              <w:rPr>
                <w:rFonts w:ascii="Bookman Old Style" w:hAnsi="Bookman Old Style"/>
                <w:b/>
                <w:bCs/>
              </w:rPr>
              <w:lastRenderedPageBreak/>
              <w:t>-</w:t>
            </w:r>
            <w:r>
              <w:rPr>
                <w:rFonts w:ascii="Bookman Old Style" w:hAnsi="Bookman Old Style"/>
              </w:rPr>
              <w:t xml:space="preserve">  </w:t>
            </w:r>
            <w:r>
              <w:rPr>
                <w:rStyle w:val="Enfasicorsivo"/>
                <w:rFonts w:ascii="Bookman Old Style" w:hAnsi="Bookman Old Style"/>
              </w:rPr>
              <w:t>ripetizione dello stesso numero di rigorista per 2 giocatori diversi</w:t>
            </w:r>
            <w:r>
              <w:rPr>
                <w:rFonts w:ascii="Bookman Old Style" w:hAnsi="Bookman Old Style"/>
              </w:rPr>
              <w:t>: quello indicato per ultimo prenderà il numero successivo e così via; esempio: Milito e Cavani entrambi indicati con il n. 9:, ma il secondo schierato dopo il primo: Cavani prenderà il n. 10, il giocatore col 10 prenderà l'11 e così via;</w:t>
            </w:r>
            <w:r>
              <w:rPr>
                <w:rFonts w:ascii="Bookman Old Style" w:hAnsi="Bookman Old Style"/>
              </w:rPr>
              <w:br/>
            </w:r>
            <w:r>
              <w:rPr>
                <w:rFonts w:ascii="Bookman Old Style" w:hAnsi="Bookman Old Style"/>
                <w:b/>
                <w:bCs/>
              </w:rPr>
              <w:t>h)</w:t>
            </w:r>
            <w:r>
              <w:rPr>
                <w:rFonts w:ascii="Bookman Old Style" w:hAnsi="Bookman Old Style"/>
              </w:rPr>
              <w:t xml:space="preserve"> se la parità persiste anche dopo l'ultimo rigore dell'ultimo calciatore in lista, si calcoleranno i totali-squadra della partita (turno secco ad eliminazione diretta) e passerà al turno successivo (o vincerà la coppa, se si tratta di finale) la squadra che ha realizzato il punteggio più alto. </w:t>
            </w:r>
            <w:r>
              <w:rPr>
                <w:rFonts w:ascii="Bookman Old Style" w:hAnsi="Bookman Old Style"/>
              </w:rPr>
              <w:br/>
            </w:r>
            <w:r>
              <w:rPr>
                <w:rFonts w:ascii="Bookman Old Style" w:hAnsi="Bookman Old Style"/>
                <w:b/>
                <w:bCs/>
              </w:rPr>
              <w:t>i)</w:t>
            </w:r>
            <w:r>
              <w:rPr>
                <w:rFonts w:ascii="Bookman Old Style" w:hAnsi="Bookman Old Style"/>
              </w:rPr>
              <w:t xml:space="preserve"> in caso di ulteriore parità di punteggi, si farà riferimento alla classifica avulsa seguendo i criteri previsti nella lettera C dell'art. 7. </w:t>
            </w:r>
            <w:r>
              <w:rPr>
                <w:rFonts w:ascii="Bookman Old Style" w:hAnsi="Bookman Old Style"/>
              </w:rPr>
              <w:br/>
            </w:r>
            <w:r>
              <w:rPr>
                <w:rFonts w:ascii="Bookman Old Style" w:hAnsi="Bookman Old Style"/>
                <w:b/>
                <w:bCs/>
              </w:rPr>
              <w:t>l)</w:t>
            </w:r>
            <w:r>
              <w:rPr>
                <w:rFonts w:ascii="Bookman Old Style" w:hAnsi="Bookman Old Style"/>
              </w:rPr>
              <w:t xml:space="preserve"> se, incredibilmente, dovesse sussistere ulteriore parità, si farà ricorso ad un'estrazione per decidere chi debba passare il turno. </w:t>
            </w:r>
            <w:r>
              <w:rPr>
                <w:rFonts w:ascii="Bookman Old Style" w:hAnsi="Bookman Old Style"/>
              </w:rPr>
              <w:br/>
              <w:t xml:space="preserve">● La squadra </w:t>
            </w:r>
            <w:r>
              <w:rPr>
                <w:rFonts w:ascii="Bookman Old Style" w:hAnsi="Bookman Old Style"/>
                <w:b/>
                <w:bCs/>
              </w:rPr>
              <w:t>vincitrice del campionato precedente, 2012-2013,</w:t>
            </w:r>
            <w:r>
              <w:rPr>
                <w:rFonts w:ascii="Bookman Old Style" w:hAnsi="Bookman Old Style"/>
              </w:rPr>
              <w:t xml:space="preserve"> (</w:t>
            </w:r>
            <w:proofErr w:type="spellStart"/>
            <w:r>
              <w:rPr>
                <w:rFonts w:ascii="Bookman Old Style" w:hAnsi="Bookman Old Style"/>
              </w:rPr>
              <w:t>Superboys</w:t>
            </w:r>
            <w:proofErr w:type="spellEnd"/>
            <w:r>
              <w:rPr>
                <w:rFonts w:ascii="Bookman Old Style" w:hAnsi="Bookman Old Style"/>
              </w:rPr>
              <w:t xml:space="preserve"> </w:t>
            </w:r>
            <w:proofErr w:type="spellStart"/>
            <w:r>
              <w:rPr>
                <w:rFonts w:ascii="Bookman Old Style" w:hAnsi="Bookman Old Style"/>
              </w:rPr>
              <w:t>fc</w:t>
            </w:r>
            <w:proofErr w:type="spellEnd"/>
            <w:r>
              <w:rPr>
                <w:rFonts w:ascii="Bookman Old Style" w:hAnsi="Bookman Old Style"/>
              </w:rPr>
              <w:t xml:space="preserve">), </w:t>
            </w:r>
            <w:r>
              <w:rPr>
                <w:rFonts w:ascii="Bookman Old Style" w:hAnsi="Bookman Old Style"/>
                <w:b/>
                <w:bCs/>
              </w:rPr>
              <w:t>se si classifica dopo la nona posizione</w:t>
            </w:r>
            <w:r>
              <w:rPr>
                <w:rFonts w:ascii="Bookman Old Style" w:hAnsi="Bookman Old Style"/>
              </w:rPr>
              <w:t xml:space="preserve"> l'anno seguente, 2013-2014, avrà </w:t>
            </w:r>
            <w:r>
              <w:rPr>
                <w:rStyle w:val="Enfasigrassetto"/>
                <w:rFonts w:ascii="Bookman Old Style" w:hAnsi="Bookman Old Style"/>
              </w:rPr>
              <w:t>diritto</w:t>
            </w:r>
            <w:r>
              <w:rPr>
                <w:rFonts w:ascii="Bookman Old Style" w:hAnsi="Bookman Old Style"/>
              </w:rPr>
              <w:t xml:space="preserve"> ad occupare, in ogni caso, la </w:t>
            </w:r>
            <w:r>
              <w:rPr>
                <w:rStyle w:val="Enfasigrassetto"/>
                <w:rFonts w:ascii="Bookman Old Style" w:hAnsi="Bookman Old Style"/>
              </w:rPr>
              <w:t>posizione numero 9</w:t>
            </w:r>
            <w:r>
              <w:rPr>
                <w:rFonts w:ascii="Bookman Old Style" w:hAnsi="Bookman Old Style"/>
              </w:rPr>
              <w:t>.</w:t>
            </w:r>
            <w:r>
              <w:rPr>
                <w:rFonts w:ascii="Bookman Old Style" w:hAnsi="Bookman Old Style"/>
                <w:sz w:val="20"/>
                <w:szCs w:val="20"/>
              </w:rPr>
              <w:t> </w:t>
            </w:r>
            <w:r>
              <w:rPr>
                <w:rFonts w:ascii="Bookman Old Style" w:hAnsi="Bookman Old Style"/>
              </w:rPr>
              <w:t>In tal caso, la squadra vincitrice verrà considerata 9a (sfidando, quindi, la 12a), mentre quella classificatasi al 9° posto diventerà 10°, la 10a reale, ovviamente, diventerà 11a e così via.</w:t>
            </w:r>
          </w:p>
          <w:p w:rsidR="001D7A1E" w:rsidRDefault="001D7A1E">
            <w:pPr>
              <w:pStyle w:val="NormaleWeb"/>
            </w:pPr>
            <w:bookmarkStart w:id="5" w:name="supercoppacerimele"/>
            <w:bookmarkEnd w:id="5"/>
            <w:r>
              <w:rPr>
                <w:rFonts w:ascii="Bookman Old Style" w:hAnsi="Bookman Old Style"/>
                <w:b/>
                <w:bCs/>
                <w:u w:val="single"/>
              </w:rPr>
              <w:t>E) LA SUPERCOPPA.</w:t>
            </w:r>
            <w:r>
              <w:rPr>
                <w:rFonts w:ascii="Bookman Old Style" w:hAnsi="Bookman Old Style"/>
              </w:rPr>
              <w:br/>
              <w:t>● La Supercoppa si disputerà tra la vincente del Campionato 2012-2013 (</w:t>
            </w:r>
            <w:proofErr w:type="spellStart"/>
            <w:r>
              <w:rPr>
                <w:rStyle w:val="Enfasigrassetto"/>
                <w:rFonts w:ascii="Bookman Old Style" w:hAnsi="Bookman Old Style"/>
              </w:rPr>
              <w:t>Superboys</w:t>
            </w:r>
            <w:proofErr w:type="spellEnd"/>
            <w:r>
              <w:rPr>
                <w:rStyle w:val="Enfasigrassetto"/>
                <w:rFonts w:ascii="Bookman Old Style" w:hAnsi="Bookman Old Style"/>
              </w:rPr>
              <w:t xml:space="preserve"> </w:t>
            </w:r>
            <w:proofErr w:type="spellStart"/>
            <w:r>
              <w:rPr>
                <w:rStyle w:val="Enfasigrassetto"/>
                <w:rFonts w:ascii="Bookman Old Style" w:hAnsi="Bookman Old Style"/>
              </w:rPr>
              <w:t>fc</w:t>
            </w:r>
            <w:proofErr w:type="spellEnd"/>
            <w:r>
              <w:rPr>
                <w:rFonts w:ascii="Bookman Old Style" w:hAnsi="Bookman Old Style"/>
              </w:rPr>
              <w:t xml:space="preserve">) e la detentrice della Coppa </w:t>
            </w:r>
            <w:proofErr w:type="spellStart"/>
            <w:r>
              <w:rPr>
                <w:rFonts w:ascii="Bookman Old Style" w:hAnsi="Bookman Old Style"/>
              </w:rPr>
              <w:t>Cerimele</w:t>
            </w:r>
            <w:proofErr w:type="spellEnd"/>
            <w:r>
              <w:rPr>
                <w:rFonts w:ascii="Bookman Old Style" w:hAnsi="Bookman Old Style"/>
              </w:rPr>
              <w:t xml:space="preserve"> 2012-2013 (</w:t>
            </w:r>
            <w:proofErr w:type="spellStart"/>
            <w:r>
              <w:rPr>
                <w:rStyle w:val="Enfasigrassetto"/>
                <w:rFonts w:ascii="Bookman Old Style" w:hAnsi="Bookman Old Style"/>
              </w:rPr>
              <w:t>Sanshiro</w:t>
            </w:r>
            <w:proofErr w:type="spellEnd"/>
            <w:r>
              <w:rPr>
                <w:rStyle w:val="Enfasigrassetto"/>
                <w:rFonts w:ascii="Bookman Old Style" w:hAnsi="Bookman Old Style"/>
              </w:rPr>
              <w:t xml:space="preserve"> di Portici</w:t>
            </w:r>
            <w:r>
              <w:rPr>
                <w:rFonts w:ascii="Bookman Old Style" w:hAnsi="Bookman Old Style"/>
              </w:rPr>
              <w:t>). Nel caso in cui la stessa squadra si aggiudichi entrambe le competizioni, la Supercoppa si svolgerà tra la squadra vincente del Campionato e la squadra seconda classificata in Coppa e così via.</w:t>
            </w:r>
            <w:r>
              <w:rPr>
                <w:rFonts w:ascii="Bookman Old Style" w:hAnsi="Bookman Old Style"/>
              </w:rPr>
              <w:br/>
              <w:t xml:space="preserve">● La Supercoppa si disputa con </w:t>
            </w:r>
            <w:r>
              <w:rPr>
                <w:rFonts w:ascii="Bookman Old Style" w:hAnsi="Bookman Old Style"/>
                <w:b/>
                <w:bCs/>
              </w:rPr>
              <w:t>partita unica in campo neutro</w:t>
            </w:r>
            <w:r>
              <w:rPr>
                <w:rFonts w:ascii="Bookman Old Style" w:hAnsi="Bookman Old Style"/>
              </w:rPr>
              <w:t>, in concomitanza della prima giornata del Campionato.</w:t>
            </w:r>
            <w:r>
              <w:rPr>
                <w:rFonts w:ascii="Bookman Old Style" w:hAnsi="Bookman Old Style"/>
              </w:rPr>
              <w:br/>
              <w:t>● Alle squadre impegnate nella doppia competizione (Campionato e Supercoppa) sarà data la possibilità di schierare eventualmente due formazioni diverse, ma, ai fini dell'assegnazione dei punti riguardanti la classifica a punti, verrà presa in considerazione la formazione schierata per il campionato.</w:t>
            </w:r>
            <w:r>
              <w:rPr>
                <w:rFonts w:ascii="Bookman Old Style" w:hAnsi="Bookman Old Style"/>
              </w:rPr>
              <w:br/>
              <w:t xml:space="preserve">● Per la partita di Supercoppa varranno integralmente tutte le disposizioni riportate alla lett. D (Coppa </w:t>
            </w:r>
            <w:proofErr w:type="spellStart"/>
            <w:r>
              <w:rPr>
                <w:rFonts w:ascii="Bookman Old Style" w:hAnsi="Bookman Old Style"/>
              </w:rPr>
              <w:t>Cerimele</w:t>
            </w:r>
            <w:proofErr w:type="spellEnd"/>
            <w:r>
              <w:rPr>
                <w:rFonts w:ascii="Bookman Old Style" w:hAnsi="Bookman Old Style"/>
              </w:rPr>
              <w:t>) del presente regolamento.</w:t>
            </w:r>
          </w:p>
          <w:p w:rsidR="001D7A1E" w:rsidRDefault="001D7A1E">
            <w:pPr>
              <w:pStyle w:val="NormaleWeb"/>
            </w:pPr>
            <w:bookmarkStart w:id="6" w:name="fantamici"/>
            <w:bookmarkEnd w:id="6"/>
            <w:r>
              <w:rPr>
                <w:rFonts w:ascii="Bookman Old Style" w:hAnsi="Bookman Old Style"/>
                <w:b/>
                <w:bCs/>
                <w:u w:val="single"/>
              </w:rPr>
              <w:t>F) IL FANTAMICI.</w:t>
            </w:r>
            <w:r>
              <w:rPr>
                <w:rFonts w:ascii="Bookman Old Style" w:hAnsi="Bookman Old Style"/>
              </w:rPr>
              <w:br/>
              <w:t>● Prima dell'inizio del campionato ogni partecipante verserà la cifra di € 55,00 per costituire un f</w:t>
            </w:r>
            <w:r>
              <w:rPr>
                <w:rFonts w:ascii="Bookman Old Style" w:hAnsi="Bookman Old Style"/>
                <w:b/>
                <w:bCs/>
              </w:rPr>
              <w:t>ondo cassa comune</w:t>
            </w:r>
            <w:r>
              <w:rPr>
                <w:rFonts w:ascii="Bookman Old Style" w:hAnsi="Bookman Old Style"/>
              </w:rPr>
              <w:t xml:space="preserve"> (per un totale di </w:t>
            </w:r>
            <w:r>
              <w:rPr>
                <w:rFonts w:ascii="Bookman Old Style" w:hAnsi="Bookman Old Style"/>
                <w:b/>
                <w:bCs/>
              </w:rPr>
              <w:t>€ 660,00</w:t>
            </w:r>
            <w:r>
              <w:rPr>
                <w:rFonts w:ascii="Bookman Old Style" w:hAnsi="Bookman Old Style"/>
              </w:rPr>
              <w:t xml:space="preserve">) al fine di poter giocare la "schedina del </w:t>
            </w:r>
            <w:proofErr w:type="spellStart"/>
            <w:r>
              <w:rPr>
                <w:rFonts w:ascii="Bookman Old Style" w:hAnsi="Bookman Old Style"/>
              </w:rPr>
              <w:t>Fantamici</w:t>
            </w:r>
            <w:proofErr w:type="spellEnd"/>
            <w:r>
              <w:rPr>
                <w:rFonts w:ascii="Bookman Old Style" w:hAnsi="Bookman Old Style"/>
              </w:rPr>
              <w:t>".</w:t>
            </w:r>
            <w:r>
              <w:rPr>
                <w:rFonts w:ascii="Bookman Old Style" w:hAnsi="Bookman Old Style"/>
              </w:rPr>
              <w:br/>
              <w:t xml:space="preserve">● Dal fondo cassa verranno prelevati </w:t>
            </w:r>
            <w:r>
              <w:rPr>
                <w:rFonts w:ascii="Bookman Old Style" w:hAnsi="Bookman Old Style"/>
                <w:b/>
                <w:bCs/>
              </w:rPr>
              <w:t>€ 20,00 a settimana</w:t>
            </w:r>
            <w:r>
              <w:rPr>
                <w:rFonts w:ascii="Bookman Old Style" w:hAnsi="Bookman Old Style"/>
              </w:rPr>
              <w:t xml:space="preserve"> per consentire la giocata della suddetta schedina, formata da 5 partite, con le modalità di volta in volta considerate più opportune (cioè attraverso una scheda prepagata -esempio: </w:t>
            </w:r>
            <w:proofErr w:type="spellStart"/>
            <w:r>
              <w:rPr>
                <w:rFonts w:ascii="Bookman Old Style" w:hAnsi="Bookman Old Style"/>
              </w:rPr>
              <w:t>Totosì</w:t>
            </w:r>
            <w:proofErr w:type="spellEnd"/>
            <w:r>
              <w:rPr>
                <w:rFonts w:ascii="Bookman Old Style" w:hAnsi="Bookman Old Style"/>
              </w:rPr>
              <w:t xml:space="preserve">, </w:t>
            </w:r>
            <w:proofErr w:type="spellStart"/>
            <w:r>
              <w:rPr>
                <w:rFonts w:ascii="Bookman Old Style" w:hAnsi="Bookman Old Style"/>
              </w:rPr>
              <w:t>Matchpoint</w:t>
            </w:r>
            <w:proofErr w:type="spellEnd"/>
            <w:r>
              <w:rPr>
                <w:rFonts w:ascii="Bookman Old Style" w:hAnsi="Bookman Old Style"/>
              </w:rPr>
              <w:t xml:space="preserve"> </w:t>
            </w:r>
            <w:proofErr w:type="spellStart"/>
            <w:r>
              <w:rPr>
                <w:rFonts w:ascii="Bookman Old Style" w:hAnsi="Bookman Old Style"/>
              </w:rPr>
              <w:t>ecc.-</w:t>
            </w:r>
            <w:proofErr w:type="spellEnd"/>
            <w:r>
              <w:rPr>
                <w:rFonts w:ascii="Bookman Old Style" w:hAnsi="Bookman Old Style"/>
              </w:rPr>
              <w:t xml:space="preserve"> o direttamente nei punti Snai).</w:t>
            </w:r>
            <w:r>
              <w:rPr>
                <w:rFonts w:ascii="Bookman Old Style" w:hAnsi="Bookman Old Style"/>
              </w:rPr>
              <w:br/>
              <w:t xml:space="preserve">● Il </w:t>
            </w:r>
            <w:r>
              <w:rPr>
                <w:rFonts w:ascii="Bookman Old Style" w:hAnsi="Bookman Old Style"/>
                <w:b/>
                <w:bCs/>
              </w:rPr>
              <w:t>limite temporale</w:t>
            </w:r>
            <w:r>
              <w:rPr>
                <w:rFonts w:ascii="Bookman Old Style" w:hAnsi="Bookman Old Style"/>
              </w:rPr>
              <w:t xml:space="preserve"> è lo stesso di quello previsto per la consegna delle formazioni (cfr. art. 4 lettera B). In caso di mancata osservanza di detto limite, la "bolletta" si avrà per "non giocata" (contrariamente a quanto accade con la formazione non consegnata, per cui si considera quella precedente). </w:t>
            </w:r>
            <w:r>
              <w:rPr>
                <w:rFonts w:ascii="Bookman Old Style" w:hAnsi="Bookman Old Style"/>
              </w:rPr>
              <w:br/>
              <w:t xml:space="preserve">● Se, per qualsiasi motivo, la "bolletta" giocata dal singolo partecipante non dovesse pervenire in Direzione, questi potrà, </w:t>
            </w:r>
            <w:proofErr w:type="spellStart"/>
            <w:r>
              <w:rPr>
                <w:rFonts w:ascii="Bookman Old Style" w:hAnsi="Bookman Old Style"/>
              </w:rPr>
              <w:t>semprechè</w:t>
            </w:r>
            <w:proofErr w:type="spellEnd"/>
            <w:r>
              <w:rPr>
                <w:rFonts w:ascii="Bookman Old Style" w:hAnsi="Bookman Old Style"/>
              </w:rPr>
              <w:t xml:space="preserve"> abbia salvato la giocata come file di immagine (tasto </w:t>
            </w:r>
            <w:proofErr w:type="spellStart"/>
            <w:r>
              <w:rPr>
                <w:rFonts w:ascii="Bookman Old Style" w:hAnsi="Bookman Old Style"/>
              </w:rPr>
              <w:t>stamp+paint</w:t>
            </w:r>
            <w:proofErr w:type="spellEnd"/>
            <w:r>
              <w:rPr>
                <w:rFonts w:ascii="Bookman Old Style" w:hAnsi="Bookman Old Style"/>
              </w:rPr>
              <w:t xml:space="preserve">), esibirla, inviandola tramite posta, sms ecc e facendo in modo di visualizzare anche l'orario dell'invio (in basso a destra, solitamente, tutti i </w:t>
            </w:r>
            <w:proofErr w:type="spellStart"/>
            <w:r>
              <w:rPr>
                <w:rFonts w:ascii="Bookman Old Style" w:hAnsi="Bookman Old Style"/>
              </w:rPr>
              <w:t>pc</w:t>
            </w:r>
            <w:proofErr w:type="spellEnd"/>
            <w:r>
              <w:rPr>
                <w:rFonts w:ascii="Bookman Old Style" w:hAnsi="Bookman Old Style"/>
              </w:rPr>
              <w:t xml:space="preserve"> portano l'ora), entro e non oltre l'inizio delle partite previste nella griglia degli eventi di giornata e dimostrare, così, la propria buona fede partecipando, di conseguenza, alla "classifica pronostici". La schedina giocata al </w:t>
            </w:r>
            <w:proofErr w:type="spellStart"/>
            <w:r>
              <w:rPr>
                <w:rFonts w:ascii="Bookman Old Style" w:hAnsi="Bookman Old Style"/>
              </w:rPr>
              <w:t>Totosì</w:t>
            </w:r>
            <w:proofErr w:type="spellEnd"/>
            <w:r>
              <w:rPr>
                <w:rFonts w:ascii="Bookman Old Style" w:hAnsi="Bookman Old Style"/>
              </w:rPr>
              <w:t>, invece, verrà calcolata senza la scommessa mancante, se il suddetto file salvato non venga comunicato prima che l'organizzatore effettui la giocata o, comunque, oltre l'orario fissato per la comunicazione della stessa.</w:t>
            </w:r>
            <w:r>
              <w:rPr>
                <w:rFonts w:ascii="Bookman Old Style" w:hAnsi="Bookman Old Style"/>
              </w:rPr>
              <w:br/>
            </w:r>
            <w:r>
              <w:rPr>
                <w:rFonts w:ascii="Bookman Old Style" w:hAnsi="Bookman Old Style"/>
              </w:rPr>
              <w:lastRenderedPageBreak/>
              <w:t xml:space="preserve">● Hanno la possibilità di giocare solo ed esclusivamente i partecipanti (12) al Fantacalcio in corso, accedendo direttamente dall'apposita pagina web presente nella home </w:t>
            </w:r>
            <w:proofErr w:type="spellStart"/>
            <w:r>
              <w:rPr>
                <w:rFonts w:ascii="Bookman Old Style" w:hAnsi="Bookman Old Style"/>
              </w:rPr>
              <w:t>page</w:t>
            </w:r>
            <w:proofErr w:type="spellEnd"/>
            <w:r>
              <w:rPr>
                <w:rFonts w:ascii="Bookman Old Style" w:hAnsi="Bookman Old Style"/>
              </w:rPr>
              <w:t xml:space="preserve"> del sito.</w:t>
            </w:r>
            <w:r>
              <w:rPr>
                <w:rFonts w:ascii="Bookman Old Style" w:hAnsi="Bookman Old Style"/>
              </w:rPr>
              <w:br/>
              <w:t xml:space="preserve">● Gli eventi inseriti nel modulo sono composti da 5 partite del campionato di calcio di serie A più 1 partita del </w:t>
            </w:r>
            <w:proofErr w:type="spellStart"/>
            <w:r>
              <w:rPr>
                <w:rFonts w:ascii="Bookman Old Style" w:hAnsi="Bookman Old Style"/>
              </w:rPr>
              <w:t>Fantacerimele</w:t>
            </w:r>
            <w:proofErr w:type="spellEnd"/>
            <w:r>
              <w:rPr>
                <w:rFonts w:ascii="Bookman Old Style" w:hAnsi="Bookman Old Style"/>
              </w:rPr>
              <w:t xml:space="preserve">. La scelta degli eventi da inserire rientra nella discrezionalità della Direzione. </w:t>
            </w:r>
            <w:r>
              <w:rPr>
                <w:rFonts w:ascii="Bookman Old Style" w:hAnsi="Bookman Old Style"/>
              </w:rPr>
              <w:br/>
              <w:t xml:space="preserve">● Logicamente soltanto i pronostici relativi alle 5 partire di serie A verranno considerati ai fini della "bolletta" da giocare, mentre la scommessa riguardante la partita del </w:t>
            </w:r>
            <w:proofErr w:type="spellStart"/>
            <w:r>
              <w:rPr>
                <w:rFonts w:ascii="Bookman Old Style" w:hAnsi="Bookman Old Style"/>
              </w:rPr>
              <w:t>Fantacerimele</w:t>
            </w:r>
            <w:proofErr w:type="spellEnd"/>
            <w:r>
              <w:rPr>
                <w:rFonts w:ascii="Bookman Old Style" w:hAnsi="Bookman Old Style"/>
              </w:rPr>
              <w:t xml:space="preserve"> verrà computata solamente ai fini della Classifica Pronostici </w:t>
            </w:r>
            <w:proofErr w:type="spellStart"/>
            <w:r>
              <w:rPr>
                <w:rFonts w:ascii="Bookman Old Style" w:hAnsi="Bookman Old Style"/>
              </w:rPr>
              <w:t>Fantamici</w:t>
            </w:r>
            <w:proofErr w:type="spellEnd"/>
            <w:r>
              <w:rPr>
                <w:rFonts w:ascii="Bookman Old Style" w:hAnsi="Bookman Old Style"/>
              </w:rPr>
              <w:t xml:space="preserve"> (cfr. lett. </w:t>
            </w:r>
            <w:proofErr w:type="spellStart"/>
            <w:r>
              <w:rPr>
                <w:rFonts w:ascii="Bookman Old Style" w:hAnsi="Bookman Old Style"/>
              </w:rPr>
              <w:t>F-bis</w:t>
            </w:r>
            <w:proofErr w:type="spellEnd"/>
            <w:r>
              <w:rPr>
                <w:rFonts w:ascii="Bookman Old Style" w:hAnsi="Bookman Old Style"/>
              </w:rPr>
              <w:t>).</w:t>
            </w:r>
            <w:r>
              <w:rPr>
                <w:rFonts w:ascii="Bookman Old Style" w:hAnsi="Bookman Old Style"/>
              </w:rPr>
              <w:br/>
              <w:t xml:space="preserve">● Ogni scommettitore ha la possibilità di pronosticare il risultato finale dei 6 eventi (cioè il tradizionale sistema </w:t>
            </w:r>
            <w:r>
              <w:rPr>
                <w:rFonts w:ascii="Bookman Old Style" w:hAnsi="Bookman Old Style"/>
                <w:b/>
                <w:bCs/>
              </w:rPr>
              <w:t>1,X,2</w:t>
            </w:r>
            <w:r>
              <w:rPr>
                <w:rFonts w:ascii="Bookman Old Style" w:hAnsi="Bookman Old Style"/>
              </w:rPr>
              <w:t xml:space="preserve">). </w:t>
            </w:r>
            <w:r>
              <w:rPr>
                <w:rFonts w:ascii="Bookman Old Style" w:hAnsi="Bookman Old Style"/>
              </w:rPr>
              <w:br/>
              <w:t xml:space="preserve">● Ogni scommettitore ha, inoltre, la possibilità di pronosticare uno o più </w:t>
            </w:r>
            <w:r>
              <w:rPr>
                <w:rFonts w:ascii="Bookman Old Style" w:hAnsi="Bookman Old Style"/>
                <w:b/>
                <w:bCs/>
              </w:rPr>
              <w:t>"under/</w:t>
            </w:r>
            <w:proofErr w:type="spellStart"/>
            <w:r>
              <w:rPr>
                <w:rFonts w:ascii="Bookman Old Style" w:hAnsi="Bookman Old Style"/>
                <w:b/>
                <w:bCs/>
              </w:rPr>
              <w:t>over</w:t>
            </w:r>
            <w:proofErr w:type="spellEnd"/>
            <w:r>
              <w:rPr>
                <w:rFonts w:ascii="Bookman Old Style" w:hAnsi="Bookman Old Style"/>
                <w:b/>
                <w:bCs/>
              </w:rPr>
              <w:t>"</w:t>
            </w:r>
            <w:r>
              <w:rPr>
                <w:rFonts w:ascii="Bookman Old Style" w:hAnsi="Bookman Old Style"/>
              </w:rPr>
              <w:t xml:space="preserve"> (cioè pronosticare se il numero totale dei gol segnati nel tempo regolamentare di una partita è inferiore o superiore a 2,5) o, ancora, uno o più </w:t>
            </w:r>
            <w:r>
              <w:rPr>
                <w:rFonts w:ascii="Bookman Old Style" w:hAnsi="Bookman Old Style"/>
                <w:b/>
                <w:bCs/>
              </w:rPr>
              <w:t>"handicap"</w:t>
            </w:r>
            <w:r>
              <w:rPr>
                <w:rFonts w:ascii="Bookman Old Style" w:hAnsi="Bookman Old Style"/>
              </w:rPr>
              <w:t xml:space="preserve"> (che si verifica quando ad una squadra favorita viene sottratto un numero finito di punti al fine di rendere più difficile la vittoria ed aumentare così la quota. Quella squadra, per far fruttare la scommessa, deve vincere con uno scarto maggiore rispetto all'handicap iniziale), uno o più </w:t>
            </w:r>
            <w:r>
              <w:rPr>
                <w:rFonts w:ascii="Bookman Old Style" w:hAnsi="Bookman Old Style"/>
                <w:b/>
                <w:bCs/>
              </w:rPr>
              <w:t>"gol/no gol"</w:t>
            </w:r>
            <w:r>
              <w:rPr>
                <w:rFonts w:ascii="Bookman Old Style" w:hAnsi="Bookman Old Style"/>
              </w:rPr>
              <w:t xml:space="preserve"> (cioè pronosticare se entrambe le squadre segnano almeno un goal. Se entrambe segnano almeno un goal l'esito è goal; viceversa se una squadra o entrambe non segnano almeno un goal l'esito è no goal). </w:t>
            </w:r>
            <w:r>
              <w:rPr>
                <w:rFonts w:ascii="Bookman Old Style" w:hAnsi="Bookman Old Style"/>
              </w:rPr>
              <w:br/>
              <w:t xml:space="preserve">● Per ogni singolo evento </w:t>
            </w:r>
            <w:r>
              <w:rPr>
                <w:rFonts w:ascii="Bookman Old Style" w:hAnsi="Bookman Old Style"/>
                <w:b/>
                <w:bCs/>
              </w:rPr>
              <w:t>verrà scelto, ai fini della compilazione finale della schedina, il risultato più "giocato"</w:t>
            </w:r>
            <w:r>
              <w:rPr>
                <w:rFonts w:ascii="Bookman Old Style" w:hAnsi="Bookman Old Style"/>
              </w:rPr>
              <w:t xml:space="preserve"> indipendentemente dal fatto che abbiano partecipato al gioco tutti i 12 partecipanti del Fantacalcio o solo alcuni di essi.</w:t>
            </w:r>
            <w:r>
              <w:rPr>
                <w:rFonts w:ascii="Bookman Old Style" w:hAnsi="Bookman Old Style"/>
              </w:rPr>
              <w:br/>
            </w:r>
            <w:r>
              <w:rPr>
                <w:rFonts w:ascii="Bookman Old Style" w:hAnsi="Bookman Old Style"/>
                <w:i/>
                <w:iCs/>
              </w:rPr>
              <w:t xml:space="preserve">Esempio: </w:t>
            </w:r>
            <w:proofErr w:type="spellStart"/>
            <w:r>
              <w:rPr>
                <w:rFonts w:ascii="Bookman Old Style" w:hAnsi="Bookman Old Style"/>
                <w:i/>
                <w:iCs/>
              </w:rPr>
              <w:t>Napoli-Juventus</w:t>
            </w:r>
            <w:proofErr w:type="spellEnd"/>
            <w:r>
              <w:rPr>
                <w:rFonts w:ascii="Bookman Old Style" w:hAnsi="Bookman Old Style"/>
                <w:i/>
                <w:iCs/>
              </w:rPr>
              <w:t xml:space="preserve"> = cinque "1", quattro "X", tre "2", verrà prescelto il segno "1"; oppure otto "under" e quattro "</w:t>
            </w:r>
            <w:proofErr w:type="spellStart"/>
            <w:r>
              <w:rPr>
                <w:rFonts w:ascii="Bookman Old Style" w:hAnsi="Bookman Old Style"/>
                <w:i/>
                <w:iCs/>
              </w:rPr>
              <w:t>over</w:t>
            </w:r>
            <w:proofErr w:type="spellEnd"/>
            <w:r>
              <w:rPr>
                <w:rFonts w:ascii="Bookman Old Style" w:hAnsi="Bookman Old Style"/>
                <w:i/>
                <w:iCs/>
              </w:rPr>
              <w:t>", verrà prescelto "l'under"; oppure cinque "</w:t>
            </w:r>
            <w:proofErr w:type="spellStart"/>
            <w:r>
              <w:rPr>
                <w:rFonts w:ascii="Bookman Old Style" w:hAnsi="Bookman Old Style"/>
                <w:i/>
                <w:iCs/>
              </w:rPr>
              <w:t>hand</w:t>
            </w:r>
            <w:proofErr w:type="spellEnd"/>
            <w:r>
              <w:rPr>
                <w:rFonts w:ascii="Bookman Old Style" w:hAnsi="Bookman Old Style"/>
                <w:i/>
                <w:iCs/>
              </w:rPr>
              <w:t xml:space="preserve"> 1", quattro "</w:t>
            </w:r>
            <w:proofErr w:type="spellStart"/>
            <w:r>
              <w:rPr>
                <w:rFonts w:ascii="Bookman Old Style" w:hAnsi="Bookman Old Style"/>
                <w:i/>
                <w:iCs/>
              </w:rPr>
              <w:t>handX</w:t>
            </w:r>
            <w:proofErr w:type="spellEnd"/>
            <w:r>
              <w:rPr>
                <w:rFonts w:ascii="Bookman Old Style" w:hAnsi="Bookman Old Style"/>
                <w:i/>
                <w:iCs/>
              </w:rPr>
              <w:t>", tre "hand2", verrà prescelto "l'hand1".</w:t>
            </w:r>
            <w:r>
              <w:rPr>
                <w:rFonts w:ascii="Bookman Old Style" w:hAnsi="Bookman Old Style"/>
              </w:rPr>
              <w:t xml:space="preserve"> </w:t>
            </w:r>
            <w:r>
              <w:rPr>
                <w:rFonts w:ascii="Bookman Old Style" w:hAnsi="Bookman Old Style"/>
              </w:rPr>
              <w:br/>
              <w:t xml:space="preserve">● Nel caso in cui, per un singolo evento, ci sia una </w:t>
            </w:r>
            <w:r>
              <w:rPr>
                <w:rFonts w:ascii="Bookman Old Style" w:hAnsi="Bookman Old Style"/>
                <w:b/>
                <w:bCs/>
              </w:rPr>
              <w:t>parità di pronostici</w:t>
            </w:r>
            <w:r>
              <w:rPr>
                <w:rFonts w:ascii="Bookman Old Style" w:hAnsi="Bookman Old Style"/>
              </w:rPr>
              <w:t xml:space="preserve"> si adotteranno le seguenti regole:</w:t>
            </w:r>
            <w:r>
              <w:rPr>
                <w:rFonts w:ascii="Bookman Old Style" w:hAnsi="Bookman Old Style"/>
              </w:rPr>
              <w:br/>
            </w:r>
            <w:r>
              <w:rPr>
                <w:rFonts w:ascii="Bookman Old Style" w:hAnsi="Bookman Old Style"/>
                <w:i/>
                <w:iCs/>
              </w:rPr>
              <w:t xml:space="preserve">1) parità di "risultato finale" (es.: </w:t>
            </w:r>
            <w:proofErr w:type="spellStart"/>
            <w:r>
              <w:rPr>
                <w:rFonts w:ascii="Bookman Old Style" w:hAnsi="Bookman Old Style"/>
                <w:i/>
                <w:iCs/>
              </w:rPr>
              <w:t>Napoli-Juventus</w:t>
            </w:r>
            <w:proofErr w:type="spellEnd"/>
            <w:r>
              <w:rPr>
                <w:rFonts w:ascii="Bookman Old Style" w:hAnsi="Bookman Old Style"/>
                <w:i/>
                <w:iCs/>
              </w:rPr>
              <w:t xml:space="preserve"> = 6 "1" e 6 "2") verrà giocata una "doppia", quindi Napoli-Juventus= 1,2;</w:t>
            </w:r>
            <w:r>
              <w:rPr>
                <w:rFonts w:ascii="Bookman Old Style" w:hAnsi="Bookman Old Style"/>
                <w:i/>
                <w:iCs/>
              </w:rPr>
              <w:br/>
              <w:t xml:space="preserve">1bis) nel caso ci sia una parità di tre segni, 1,X,2, (es.: </w:t>
            </w:r>
            <w:proofErr w:type="spellStart"/>
            <w:r>
              <w:rPr>
                <w:rFonts w:ascii="Bookman Old Style" w:hAnsi="Bookman Old Style"/>
                <w:i/>
                <w:iCs/>
              </w:rPr>
              <w:t>Napoli-Juventus</w:t>
            </w:r>
            <w:proofErr w:type="spellEnd"/>
            <w:r>
              <w:rPr>
                <w:rFonts w:ascii="Bookman Old Style" w:hAnsi="Bookman Old Style"/>
                <w:i/>
                <w:iCs/>
              </w:rPr>
              <w:t xml:space="preserve"> = quattro "1", quattro "X" e quattro "2") verrà giocato l'esito quotato come più probabile dalla Snai o dal sito internet dove si è effettuata la giocata; nel caso residuale di identiche quotazioni di almeno due esiti, verrà rimosso l'evento dalla "giocata finale";</w:t>
            </w:r>
            <w:r>
              <w:rPr>
                <w:rFonts w:ascii="Bookman Old Style" w:hAnsi="Bookman Old Style"/>
                <w:i/>
                <w:iCs/>
              </w:rPr>
              <w:br/>
              <w:t>2) parità di "</w:t>
            </w:r>
            <w:proofErr w:type="spellStart"/>
            <w:r>
              <w:rPr>
                <w:rFonts w:ascii="Bookman Old Style" w:hAnsi="Bookman Old Style"/>
                <w:i/>
                <w:iCs/>
              </w:rPr>
              <w:t>under\over</w:t>
            </w:r>
            <w:proofErr w:type="spellEnd"/>
            <w:r>
              <w:rPr>
                <w:rFonts w:ascii="Bookman Old Style" w:hAnsi="Bookman Old Style"/>
                <w:i/>
                <w:iCs/>
              </w:rPr>
              <w:t xml:space="preserve">" (es.: </w:t>
            </w:r>
            <w:proofErr w:type="spellStart"/>
            <w:r>
              <w:rPr>
                <w:rFonts w:ascii="Bookman Old Style" w:hAnsi="Bookman Old Style"/>
                <w:i/>
                <w:iCs/>
              </w:rPr>
              <w:t>Napoli-Juventus</w:t>
            </w:r>
            <w:proofErr w:type="spellEnd"/>
            <w:r>
              <w:rPr>
                <w:rFonts w:ascii="Bookman Old Style" w:hAnsi="Bookman Old Style"/>
                <w:i/>
                <w:iCs/>
              </w:rPr>
              <w:t xml:space="preserve"> = 6 "under" e 6 "</w:t>
            </w:r>
            <w:proofErr w:type="spellStart"/>
            <w:r>
              <w:rPr>
                <w:rFonts w:ascii="Bookman Old Style" w:hAnsi="Bookman Old Style"/>
                <w:i/>
                <w:iCs/>
              </w:rPr>
              <w:t>over</w:t>
            </w:r>
            <w:proofErr w:type="spellEnd"/>
            <w:r>
              <w:rPr>
                <w:rFonts w:ascii="Bookman Old Style" w:hAnsi="Bookman Old Style"/>
                <w:i/>
                <w:iCs/>
              </w:rPr>
              <w:t>") verrà giocato l'esito quotato come più probabile dalla Snai o dal sito internet dove si è effettuata la giocata); nel caso residuale di identiche quotazioni verrà preferito "</w:t>
            </w:r>
            <w:proofErr w:type="spellStart"/>
            <w:r>
              <w:rPr>
                <w:rFonts w:ascii="Bookman Old Style" w:hAnsi="Bookman Old Style"/>
                <w:i/>
                <w:iCs/>
              </w:rPr>
              <w:t>over</w:t>
            </w:r>
            <w:proofErr w:type="spellEnd"/>
            <w:r>
              <w:rPr>
                <w:rFonts w:ascii="Bookman Old Style" w:hAnsi="Bookman Old Style"/>
                <w:i/>
                <w:iCs/>
              </w:rPr>
              <w:t>";</w:t>
            </w:r>
            <w:r>
              <w:rPr>
                <w:rFonts w:ascii="Bookman Old Style" w:hAnsi="Bookman Old Style"/>
                <w:i/>
                <w:iCs/>
              </w:rPr>
              <w:br/>
              <w:t>3) parità di "</w:t>
            </w:r>
            <w:proofErr w:type="spellStart"/>
            <w:r>
              <w:rPr>
                <w:rFonts w:ascii="Bookman Old Style" w:hAnsi="Bookman Old Style"/>
                <w:i/>
                <w:iCs/>
              </w:rPr>
              <w:t>gol\no</w:t>
            </w:r>
            <w:proofErr w:type="spellEnd"/>
            <w:r>
              <w:rPr>
                <w:rFonts w:ascii="Bookman Old Style" w:hAnsi="Bookman Old Style"/>
                <w:i/>
                <w:iCs/>
              </w:rPr>
              <w:t xml:space="preserve"> gol" (es.: </w:t>
            </w:r>
            <w:proofErr w:type="spellStart"/>
            <w:r>
              <w:rPr>
                <w:rFonts w:ascii="Bookman Old Style" w:hAnsi="Bookman Old Style"/>
                <w:i/>
                <w:iCs/>
              </w:rPr>
              <w:t>Napoli-Juventus</w:t>
            </w:r>
            <w:proofErr w:type="spellEnd"/>
            <w:r>
              <w:rPr>
                <w:rFonts w:ascii="Bookman Old Style" w:hAnsi="Bookman Old Style"/>
                <w:i/>
                <w:iCs/>
              </w:rPr>
              <w:t xml:space="preserve"> = 6 "gol" e 6 "no gol") verrà giocato l'esito quotato come più probabile dalla Snai o dal sito internet dove si è effettuata la giocata); nel caso residuale di identiche quotazioni verrà preferito "gol";</w:t>
            </w:r>
            <w:r>
              <w:rPr>
                <w:rFonts w:ascii="Bookman Old Style" w:hAnsi="Bookman Old Style"/>
                <w:i/>
                <w:iCs/>
              </w:rPr>
              <w:br/>
              <w:t xml:space="preserve">3) parità di "handicap" (es.: </w:t>
            </w:r>
            <w:proofErr w:type="spellStart"/>
            <w:r>
              <w:rPr>
                <w:rFonts w:ascii="Bookman Old Style" w:hAnsi="Bookman Old Style"/>
                <w:i/>
                <w:iCs/>
              </w:rPr>
              <w:t>Napoli-Juventus</w:t>
            </w:r>
            <w:proofErr w:type="spellEnd"/>
            <w:r>
              <w:rPr>
                <w:rFonts w:ascii="Bookman Old Style" w:hAnsi="Bookman Old Style"/>
                <w:i/>
                <w:iCs/>
              </w:rPr>
              <w:t xml:space="preserve"> = quattro "hand1", quattro "</w:t>
            </w:r>
            <w:proofErr w:type="spellStart"/>
            <w:r>
              <w:rPr>
                <w:rFonts w:ascii="Bookman Old Style" w:hAnsi="Bookman Old Style"/>
                <w:i/>
                <w:iCs/>
              </w:rPr>
              <w:t>handX</w:t>
            </w:r>
            <w:proofErr w:type="spellEnd"/>
            <w:r>
              <w:rPr>
                <w:rFonts w:ascii="Bookman Old Style" w:hAnsi="Bookman Old Style"/>
                <w:i/>
                <w:iCs/>
              </w:rPr>
              <w:t xml:space="preserve"> e quattro "hand2", verrà giocato l'esito quotato come più probabile dalla Snai o dal sito internet dove si è effettuata la giocata); nel caso residuale di identiche quotazioni verrà preferito "l'</w:t>
            </w:r>
            <w:proofErr w:type="spellStart"/>
            <w:r>
              <w:rPr>
                <w:rFonts w:ascii="Bookman Old Style" w:hAnsi="Bookman Old Style"/>
                <w:i/>
                <w:iCs/>
              </w:rPr>
              <w:t>handX</w:t>
            </w:r>
            <w:proofErr w:type="spellEnd"/>
            <w:r>
              <w:rPr>
                <w:rFonts w:ascii="Bookman Old Style" w:hAnsi="Bookman Old Style"/>
                <w:i/>
                <w:iCs/>
              </w:rPr>
              <w:t>";</w:t>
            </w:r>
            <w:r>
              <w:rPr>
                <w:rFonts w:ascii="Bookman Old Style" w:hAnsi="Bookman Old Style"/>
                <w:i/>
                <w:iCs/>
              </w:rPr>
              <w:br/>
              <w:t>4) parità mista tra uno o più "risultati finali" (1,X,2) e un "</w:t>
            </w:r>
            <w:proofErr w:type="spellStart"/>
            <w:r>
              <w:rPr>
                <w:rFonts w:ascii="Bookman Old Style" w:hAnsi="Bookman Old Style"/>
                <w:i/>
                <w:iCs/>
              </w:rPr>
              <w:t>under\over</w:t>
            </w:r>
            <w:proofErr w:type="spellEnd"/>
            <w:r>
              <w:rPr>
                <w:rFonts w:ascii="Bookman Old Style" w:hAnsi="Bookman Old Style"/>
                <w:i/>
                <w:iCs/>
              </w:rPr>
              <w:t xml:space="preserve">" o un "handicap" o un "gol/no gol" (es.: </w:t>
            </w:r>
            <w:proofErr w:type="spellStart"/>
            <w:r>
              <w:rPr>
                <w:rFonts w:ascii="Bookman Old Style" w:hAnsi="Bookman Old Style"/>
                <w:i/>
                <w:iCs/>
              </w:rPr>
              <w:t>Napoli-Juventus</w:t>
            </w:r>
            <w:proofErr w:type="spellEnd"/>
            <w:r>
              <w:rPr>
                <w:rFonts w:ascii="Bookman Old Style" w:hAnsi="Bookman Old Style"/>
                <w:i/>
                <w:iCs/>
              </w:rPr>
              <w:t xml:space="preserve"> = tre "</w:t>
            </w:r>
            <w:proofErr w:type="spellStart"/>
            <w:r>
              <w:rPr>
                <w:rFonts w:ascii="Bookman Old Style" w:hAnsi="Bookman Old Style"/>
                <w:i/>
                <w:iCs/>
              </w:rPr>
              <w:t>over</w:t>
            </w:r>
            <w:proofErr w:type="spellEnd"/>
            <w:r>
              <w:rPr>
                <w:rFonts w:ascii="Bookman Old Style" w:hAnsi="Bookman Old Style"/>
                <w:i/>
                <w:iCs/>
              </w:rPr>
              <w:t>", tre "1", tre "gol" e tre "hand1") verrà giocato il "gol/no gol" e, in subordine, "l'under/</w:t>
            </w:r>
            <w:proofErr w:type="spellStart"/>
            <w:r>
              <w:rPr>
                <w:rFonts w:ascii="Bookman Old Style" w:hAnsi="Bookman Old Style"/>
                <w:i/>
                <w:iCs/>
              </w:rPr>
              <w:t>over</w:t>
            </w:r>
            <w:proofErr w:type="spellEnd"/>
            <w:r>
              <w:rPr>
                <w:rFonts w:ascii="Bookman Old Style" w:hAnsi="Bookman Old Style"/>
                <w:i/>
                <w:iCs/>
              </w:rPr>
              <w:t>", il "risultato finale 1,X,2" e "l'handicap".</w:t>
            </w:r>
            <w:r>
              <w:rPr>
                <w:rFonts w:ascii="Bookman Old Style" w:hAnsi="Bookman Old Style"/>
              </w:rPr>
              <w:br/>
              <w:t>● Nel caso in cui la Snai o il sito internet dove si è effettuata la giocata non quoti una partita inserita tra i nostri eventi, verrà rimosso l'evento dalla "giocata finale".</w:t>
            </w:r>
            <w:r>
              <w:rPr>
                <w:rFonts w:ascii="Bookman Old Style" w:hAnsi="Bookman Old Style"/>
              </w:rPr>
              <w:br/>
              <w:t xml:space="preserve">● Nel caso in cui la Snai o il sito internet dove si è effettuata la giocata non preveda, per uno o più eventi, la possibilità di pronosticare un handicap </w:t>
            </w:r>
            <w:proofErr w:type="spellStart"/>
            <w:r>
              <w:rPr>
                <w:rFonts w:ascii="Bookman Old Style" w:hAnsi="Bookman Old Style"/>
              </w:rPr>
              <w:t>e\o</w:t>
            </w:r>
            <w:proofErr w:type="spellEnd"/>
            <w:r>
              <w:rPr>
                <w:rFonts w:ascii="Bookman Old Style" w:hAnsi="Bookman Old Style"/>
              </w:rPr>
              <w:t xml:space="preserve"> un </w:t>
            </w:r>
            <w:proofErr w:type="spellStart"/>
            <w:r>
              <w:rPr>
                <w:rFonts w:ascii="Bookman Old Style" w:hAnsi="Bookman Old Style"/>
              </w:rPr>
              <w:t>under\over</w:t>
            </w:r>
            <w:proofErr w:type="spellEnd"/>
            <w:r>
              <w:rPr>
                <w:rFonts w:ascii="Bookman Old Style" w:hAnsi="Bookman Old Style"/>
              </w:rPr>
              <w:t xml:space="preserve">, chi punti comunque su quel tipo di giocata vedrà rimossa la stessa. </w:t>
            </w:r>
            <w:r>
              <w:rPr>
                <w:rFonts w:ascii="Bookman Old Style" w:hAnsi="Bookman Old Style"/>
              </w:rPr>
              <w:br/>
              <w:t xml:space="preserve">● Nel caso in cui non vengano giocati uno o più eventi, la "bolletta" non verrà annullata, ma si </w:t>
            </w:r>
            <w:r>
              <w:rPr>
                <w:rFonts w:ascii="Bookman Old Style" w:hAnsi="Bookman Old Style"/>
              </w:rPr>
              <w:lastRenderedPageBreak/>
              <w:t>prenderanno in considerazione i risultati restanti su cui si è correttamente scommesso.</w:t>
            </w:r>
            <w:r>
              <w:rPr>
                <w:rFonts w:ascii="Bookman Old Style" w:hAnsi="Bookman Old Style"/>
              </w:rPr>
              <w:br/>
              <w:t>● Compilata e giocata la schedina secondo i criteri citati, verrà pubblicata nella stessa pagina web da dove è stata effettuata la giocata.</w:t>
            </w:r>
            <w:r>
              <w:rPr>
                <w:rFonts w:ascii="Bookman Old Style" w:hAnsi="Bookman Old Style"/>
              </w:rPr>
              <w:br/>
              <w:t xml:space="preserve">● </w:t>
            </w:r>
            <w:r>
              <w:rPr>
                <w:rFonts w:ascii="Bookman Old Style" w:hAnsi="Bookman Old Style"/>
                <w:b/>
                <w:bCs/>
              </w:rPr>
              <w:t>In caso di vincita, l’importo totale di essa sarà diviso fra i 12 partecipanti in ugual misura</w:t>
            </w:r>
            <w:r>
              <w:rPr>
                <w:rFonts w:ascii="Bookman Old Style" w:hAnsi="Bookman Old Style"/>
              </w:rPr>
              <w:t xml:space="preserve"> ed indipendentemente dal fatto che qualcuno non abbia effettuato la giocata in quella settimana (la consegna dei 55,00 € iniziali è la condizione unica ed essenziale per partecipare alla ripartizione in caso di vincita). </w:t>
            </w:r>
            <w:r>
              <w:rPr>
                <w:rFonts w:ascii="Bookman Old Style" w:hAnsi="Bookman Old Style"/>
              </w:rPr>
              <w:br/>
            </w:r>
            <w:r>
              <w:rPr>
                <w:rFonts w:ascii="Bookman Old Style" w:hAnsi="Bookman Old Style"/>
                <w:b/>
                <w:bCs/>
              </w:rPr>
              <w:br/>
            </w:r>
            <w:proofErr w:type="spellStart"/>
            <w:r>
              <w:rPr>
                <w:rFonts w:ascii="Bookman Old Style" w:hAnsi="Bookman Old Style"/>
                <w:b/>
                <w:bCs/>
              </w:rPr>
              <w:t>F-bis</w:t>
            </w:r>
            <w:proofErr w:type="spellEnd"/>
            <w:r>
              <w:rPr>
                <w:rFonts w:ascii="Bookman Old Style" w:hAnsi="Bookman Old Style"/>
                <w:b/>
                <w:bCs/>
              </w:rPr>
              <w:t>)</w:t>
            </w:r>
            <w:r>
              <w:rPr>
                <w:rFonts w:ascii="Bookman Old Style" w:hAnsi="Bookman Old Style"/>
              </w:rPr>
              <w:t xml:space="preserve"> </w:t>
            </w:r>
            <w:r>
              <w:rPr>
                <w:rFonts w:ascii="Bookman Old Style" w:hAnsi="Bookman Old Style"/>
                <w:caps/>
              </w:rPr>
              <w:t>La</w:t>
            </w:r>
            <w:r>
              <w:rPr>
                <w:rFonts w:ascii="Bookman Old Style" w:hAnsi="Bookman Old Style"/>
                <w:b/>
                <w:bCs/>
                <w:caps/>
                <w:u w:val="single"/>
              </w:rPr>
              <w:t>"Classifica Pronostici Fantamici"</w:t>
            </w:r>
            <w:r>
              <w:rPr>
                <w:rFonts w:ascii="Bookman Old Style" w:hAnsi="Bookman Old Style"/>
                <w:caps/>
              </w:rPr>
              <w:t>.</w:t>
            </w:r>
            <w:r>
              <w:rPr>
                <w:rFonts w:ascii="Bookman Old Style" w:hAnsi="Bookman Old Style"/>
              </w:rPr>
              <w:br/>
            </w:r>
            <w:r>
              <w:rPr>
                <w:rStyle w:val="input"/>
                <w:rFonts w:ascii="Bookman Old Style" w:hAnsi="Bookman Old Style"/>
                <w:b/>
                <w:bCs/>
              </w:rPr>
              <w:t xml:space="preserve">● </w:t>
            </w:r>
            <w:r>
              <w:rPr>
                <w:rFonts w:ascii="Bookman Old Style" w:hAnsi="Bookman Old Style"/>
              </w:rPr>
              <w:t xml:space="preserve">La classifica pronostici del </w:t>
            </w:r>
            <w:proofErr w:type="spellStart"/>
            <w:r>
              <w:rPr>
                <w:rFonts w:ascii="Bookman Old Style" w:hAnsi="Bookman Old Style"/>
              </w:rPr>
              <w:t>Fantamici</w:t>
            </w:r>
            <w:proofErr w:type="spellEnd"/>
            <w:r>
              <w:rPr>
                <w:rFonts w:ascii="Bookman Old Style" w:hAnsi="Bookman Old Style"/>
              </w:rPr>
              <w:t xml:space="preserve"> è una graduatoria che tiene conto della </w:t>
            </w:r>
            <w:r>
              <w:rPr>
                <w:rFonts w:ascii="Bookman Old Style" w:hAnsi="Bookman Old Style"/>
                <w:b/>
                <w:bCs/>
              </w:rPr>
              <w:t>somma aritmetica dei pronostici indovinati ogni giornata da ciascun partecipante</w:t>
            </w:r>
            <w:r>
              <w:rPr>
                <w:rFonts w:ascii="Bookman Old Style" w:hAnsi="Bookman Old Style"/>
              </w:rPr>
              <w:t xml:space="preserve">. </w:t>
            </w:r>
            <w:r>
              <w:rPr>
                <w:rFonts w:ascii="Bookman Old Style" w:hAnsi="Bookman Old Style"/>
              </w:rPr>
              <w:br/>
            </w:r>
            <w:r>
              <w:rPr>
                <w:rStyle w:val="input"/>
                <w:rFonts w:ascii="Bookman Old Style" w:hAnsi="Bookman Old Style"/>
                <w:b/>
                <w:bCs/>
              </w:rPr>
              <w:t xml:space="preserve">● </w:t>
            </w:r>
            <w:r>
              <w:rPr>
                <w:rFonts w:ascii="Bookman Old Style" w:hAnsi="Bookman Old Style"/>
              </w:rPr>
              <w:t xml:space="preserve">Tale classifica si baserà sui pronostici relativi a </w:t>
            </w:r>
            <w:r>
              <w:rPr>
                <w:rFonts w:ascii="Bookman Old Style" w:hAnsi="Bookman Old Style"/>
                <w:b/>
                <w:bCs/>
              </w:rPr>
              <w:t>tutti gli eventi (6)</w:t>
            </w:r>
            <w:r>
              <w:rPr>
                <w:rFonts w:ascii="Bookman Old Style" w:hAnsi="Bookman Old Style"/>
              </w:rPr>
              <w:t xml:space="preserve"> inseriti nella schedina </w:t>
            </w:r>
            <w:proofErr w:type="spellStart"/>
            <w:r>
              <w:rPr>
                <w:rFonts w:ascii="Bookman Old Style" w:hAnsi="Bookman Old Style"/>
              </w:rPr>
              <w:t>Fantamici</w:t>
            </w:r>
            <w:proofErr w:type="spellEnd"/>
            <w:r>
              <w:rPr>
                <w:rFonts w:ascii="Bookman Old Style" w:hAnsi="Bookman Old Style"/>
              </w:rPr>
              <w:t>.</w:t>
            </w:r>
            <w:r>
              <w:rPr>
                <w:rFonts w:ascii="Bookman Old Style" w:hAnsi="Bookman Old Style"/>
              </w:rPr>
              <w:br/>
            </w:r>
            <w:r>
              <w:rPr>
                <w:rStyle w:val="input"/>
                <w:rFonts w:ascii="Bookman Old Style" w:hAnsi="Bookman Old Style"/>
                <w:b/>
                <w:bCs/>
              </w:rPr>
              <w:t xml:space="preserve">● </w:t>
            </w:r>
            <w:r>
              <w:rPr>
                <w:rFonts w:ascii="Bookman Old Style" w:hAnsi="Bookman Old Style"/>
              </w:rPr>
              <w:t xml:space="preserve">Ad ogni risultato indovinato corrisponderà un </w:t>
            </w:r>
            <w:r>
              <w:rPr>
                <w:rFonts w:ascii="Bookman Old Style" w:hAnsi="Bookman Old Style"/>
                <w:b/>
                <w:bCs/>
              </w:rPr>
              <w:t>diverso punteggio</w:t>
            </w:r>
            <w:r>
              <w:rPr>
                <w:rFonts w:ascii="Bookman Old Style" w:hAnsi="Bookman Old Style"/>
              </w:rPr>
              <w:t xml:space="preserve"> così come indicato nella tabella sottostante:</w:t>
            </w:r>
            <w:r>
              <w:rPr>
                <w:rFonts w:ascii="Bookman Old Style" w:hAnsi="Bookman Old Style"/>
              </w:rPr>
              <w:br/>
              <w:t> </w:t>
            </w:r>
          </w:p>
          <w:tbl>
            <w:tblPr>
              <w:tblW w:w="10776" w:type="dxa"/>
              <w:jc w:val="center"/>
              <w:tblCellSpacing w:w="15"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6729"/>
              <w:gridCol w:w="4047"/>
            </w:tblGrid>
            <w:tr w:rsidR="001D7A1E">
              <w:trPr>
                <w:tblCellSpacing w:w="15" w:type="dxa"/>
                <w:jc w:val="center"/>
              </w:trPr>
              <w:tc>
                <w:tcPr>
                  <w:tcW w:w="6684" w:type="dxa"/>
                  <w:shd w:val="clear" w:color="auto" w:fill="DCF8BE"/>
                  <w:vAlign w:val="center"/>
                  <w:hideMark/>
                </w:tcPr>
                <w:p w:rsidR="001D7A1E" w:rsidRDefault="001D7A1E">
                  <w:pPr>
                    <w:rPr>
                      <w:sz w:val="24"/>
                      <w:szCs w:val="24"/>
                    </w:rPr>
                  </w:pPr>
                  <w:r>
                    <w:rPr>
                      <w:rFonts w:ascii="Bookman Old Style" w:hAnsi="Bookman Old Style"/>
                    </w:rPr>
                    <w:t>Giocata/e indovinata/e</w:t>
                  </w:r>
                </w:p>
              </w:tc>
              <w:tc>
                <w:tcPr>
                  <w:tcW w:w="0" w:type="auto"/>
                  <w:shd w:val="clear" w:color="auto" w:fill="DCF8BE"/>
                  <w:vAlign w:val="center"/>
                  <w:hideMark/>
                </w:tcPr>
                <w:p w:rsidR="001D7A1E" w:rsidRDefault="001D7A1E">
                  <w:pPr>
                    <w:jc w:val="center"/>
                    <w:rPr>
                      <w:sz w:val="24"/>
                      <w:szCs w:val="24"/>
                    </w:rPr>
                  </w:pPr>
                  <w:r>
                    <w:rPr>
                      <w:rFonts w:ascii="Bookman Old Style" w:hAnsi="Bookman Old Style"/>
                    </w:rPr>
                    <w:t>Punti</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"under/</w:t>
                  </w:r>
                  <w:proofErr w:type="spellStart"/>
                  <w:r>
                    <w:rPr>
                      <w:rFonts w:ascii="Bookman Old Style" w:hAnsi="Bookman Old Style"/>
                    </w:rPr>
                    <w:t>over</w:t>
                  </w:r>
                  <w:proofErr w:type="spellEnd"/>
                  <w:r>
                    <w:rPr>
                      <w:rFonts w:ascii="Bookman Old Style" w:hAnsi="Bookman Old Style"/>
                    </w:rPr>
                    <w:t>"</w:t>
                  </w:r>
                </w:p>
              </w:tc>
              <w:tc>
                <w:tcPr>
                  <w:tcW w:w="0" w:type="auto"/>
                  <w:vAlign w:val="center"/>
                  <w:hideMark/>
                </w:tcPr>
                <w:p w:rsidR="001D7A1E" w:rsidRDefault="001D7A1E">
                  <w:pPr>
                    <w:jc w:val="center"/>
                    <w:rPr>
                      <w:sz w:val="24"/>
                      <w:szCs w:val="24"/>
                    </w:rPr>
                  </w:pPr>
                  <w:r>
                    <w:rPr>
                      <w:rFonts w:ascii="Bookman Old Style" w:hAnsi="Bookman Old Style"/>
                    </w:rPr>
                    <w:t>0,5</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"gol/no gol"</w:t>
                  </w:r>
                </w:p>
              </w:tc>
              <w:tc>
                <w:tcPr>
                  <w:tcW w:w="0" w:type="auto"/>
                  <w:vAlign w:val="center"/>
                  <w:hideMark/>
                </w:tcPr>
                <w:p w:rsidR="001D7A1E" w:rsidRDefault="001D7A1E">
                  <w:pPr>
                    <w:jc w:val="center"/>
                    <w:rPr>
                      <w:sz w:val="24"/>
                      <w:szCs w:val="24"/>
                    </w:rPr>
                  </w:pPr>
                  <w:r>
                    <w:rPr>
                      <w:rFonts w:ascii="Bookman Old Style" w:hAnsi="Bookman Old Style"/>
                    </w:rPr>
                    <w:t>0,5</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"risultato finale 1,X,2"</w:t>
                  </w:r>
                </w:p>
              </w:tc>
              <w:tc>
                <w:tcPr>
                  <w:tcW w:w="0" w:type="auto"/>
                  <w:vAlign w:val="center"/>
                  <w:hideMark/>
                </w:tcPr>
                <w:p w:rsidR="001D7A1E" w:rsidRDefault="001D7A1E">
                  <w:pPr>
                    <w:jc w:val="center"/>
                    <w:rPr>
                      <w:sz w:val="24"/>
                      <w:szCs w:val="24"/>
                    </w:rPr>
                  </w:pPr>
                  <w:r>
                    <w:rPr>
                      <w:rFonts w:ascii="Bookman Old Style" w:hAnsi="Bookman Old Style"/>
                    </w:rPr>
                    <w:t>1</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handicap 2 quando l'handicap (cioè il gol da sottrarre) è dal lato della squadra che gioca in casa (sarebbe come giocare una doppia)</w:t>
                  </w:r>
                </w:p>
              </w:tc>
              <w:tc>
                <w:tcPr>
                  <w:tcW w:w="0" w:type="auto"/>
                  <w:vAlign w:val="center"/>
                  <w:hideMark/>
                </w:tcPr>
                <w:p w:rsidR="001D7A1E" w:rsidRDefault="001D7A1E">
                  <w:pPr>
                    <w:jc w:val="center"/>
                    <w:rPr>
                      <w:sz w:val="24"/>
                      <w:szCs w:val="24"/>
                    </w:rPr>
                  </w:pPr>
                  <w:r>
                    <w:rPr>
                      <w:rFonts w:ascii="Bookman Old Style" w:hAnsi="Bookman Old Style"/>
                    </w:rPr>
                    <w:t>1</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handicap 1 quando l'handicap (cioè il gol da sottrarre) è dal lato della squadra che gioca fuori casa (sarebbe come giocare una doppia)</w:t>
                  </w:r>
                </w:p>
              </w:tc>
              <w:tc>
                <w:tcPr>
                  <w:tcW w:w="0" w:type="auto"/>
                  <w:vAlign w:val="center"/>
                  <w:hideMark/>
                </w:tcPr>
                <w:p w:rsidR="001D7A1E" w:rsidRDefault="001D7A1E">
                  <w:pPr>
                    <w:jc w:val="center"/>
                    <w:rPr>
                      <w:sz w:val="24"/>
                      <w:szCs w:val="24"/>
                    </w:rPr>
                  </w:pPr>
                  <w:r>
                    <w:rPr>
                      <w:rFonts w:ascii="Bookman Old Style" w:hAnsi="Bookman Old Style"/>
                    </w:rPr>
                    <w:t>1</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Un handicap in tutti gli altri casi</w:t>
                  </w:r>
                </w:p>
              </w:tc>
              <w:tc>
                <w:tcPr>
                  <w:tcW w:w="0" w:type="auto"/>
                  <w:vAlign w:val="center"/>
                  <w:hideMark/>
                </w:tcPr>
                <w:p w:rsidR="001D7A1E" w:rsidRDefault="001D7A1E">
                  <w:pPr>
                    <w:jc w:val="center"/>
                    <w:rPr>
                      <w:sz w:val="24"/>
                      <w:szCs w:val="24"/>
                    </w:rPr>
                  </w:pPr>
                  <w:r>
                    <w:rPr>
                      <w:rFonts w:ascii="Bookman Old Style" w:hAnsi="Bookman Old Style"/>
                    </w:rPr>
                    <w:t>2</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5 partite di serie A (indipendentemente dagli U/O, dai Gol/</w:t>
                  </w:r>
                  <w:proofErr w:type="spellStart"/>
                  <w:r>
                    <w:rPr>
                      <w:rFonts w:ascii="Bookman Old Style" w:hAnsi="Bookman Old Style"/>
                    </w:rPr>
                    <w:t>NoGol</w:t>
                  </w:r>
                  <w:proofErr w:type="spellEnd"/>
                  <w:r>
                    <w:rPr>
                      <w:rFonts w:ascii="Bookman Old Style" w:hAnsi="Bookman Old Style"/>
                    </w:rPr>
                    <w:t xml:space="preserve"> e dagli Handicap indovinati)</w:t>
                  </w:r>
                </w:p>
              </w:tc>
              <w:tc>
                <w:tcPr>
                  <w:tcW w:w="0" w:type="auto"/>
                  <w:vAlign w:val="center"/>
                  <w:hideMark/>
                </w:tcPr>
                <w:p w:rsidR="001D7A1E" w:rsidRDefault="001D7A1E">
                  <w:pPr>
                    <w:jc w:val="center"/>
                    <w:rPr>
                      <w:sz w:val="24"/>
                      <w:szCs w:val="24"/>
                    </w:rPr>
                  </w:pPr>
                  <w:r>
                    <w:rPr>
                      <w:rFonts w:ascii="Bookman Old Style" w:hAnsi="Bookman Old Style"/>
                    </w:rPr>
                    <w:t>11</w:t>
                  </w:r>
                  <w:r>
                    <w:rPr>
                      <w:rFonts w:ascii="Bookman Old Style" w:hAnsi="Bookman Old Style"/>
                    </w:rPr>
                    <w:br/>
                  </w:r>
                  <w:r>
                    <w:rPr>
                      <w:rFonts w:ascii="Bookman Old Style" w:hAnsi="Bookman Old Style"/>
                      <w:sz w:val="15"/>
                      <w:szCs w:val="15"/>
                    </w:rPr>
                    <w:t>(6 punti in più rispetto alla vincita che spetterebbe se fossero stati indovinati tutti risultati finali)</w:t>
                  </w:r>
                </w:p>
              </w:tc>
            </w:tr>
            <w:tr w:rsidR="001D7A1E">
              <w:trPr>
                <w:tblCellSpacing w:w="15" w:type="dxa"/>
                <w:jc w:val="center"/>
              </w:trPr>
              <w:tc>
                <w:tcPr>
                  <w:tcW w:w="6684" w:type="dxa"/>
                  <w:vAlign w:val="center"/>
                  <w:hideMark/>
                </w:tcPr>
                <w:p w:rsidR="001D7A1E" w:rsidRDefault="001D7A1E">
                  <w:pPr>
                    <w:rPr>
                      <w:sz w:val="24"/>
                      <w:szCs w:val="24"/>
                    </w:rPr>
                  </w:pPr>
                  <w:r>
                    <w:rPr>
                      <w:rFonts w:ascii="Bookman Old Style" w:hAnsi="Bookman Old Style"/>
                    </w:rPr>
                    <w:t>6 partite della schedina (indipendentemente dagli U/O, dai Gol/</w:t>
                  </w:r>
                  <w:proofErr w:type="spellStart"/>
                  <w:r>
                    <w:rPr>
                      <w:rFonts w:ascii="Bookman Old Style" w:hAnsi="Bookman Old Style"/>
                    </w:rPr>
                    <w:t>NoGol</w:t>
                  </w:r>
                  <w:proofErr w:type="spellEnd"/>
                  <w:r>
                    <w:rPr>
                      <w:rFonts w:ascii="Bookman Old Style" w:hAnsi="Bookman Old Style"/>
                    </w:rPr>
                    <w:t xml:space="preserve"> e dagli Handicap indovinati)</w:t>
                  </w:r>
                </w:p>
              </w:tc>
              <w:tc>
                <w:tcPr>
                  <w:tcW w:w="0" w:type="auto"/>
                  <w:vAlign w:val="center"/>
                  <w:hideMark/>
                </w:tcPr>
                <w:p w:rsidR="001D7A1E" w:rsidRDefault="001D7A1E">
                  <w:pPr>
                    <w:jc w:val="center"/>
                    <w:rPr>
                      <w:sz w:val="24"/>
                      <w:szCs w:val="24"/>
                    </w:rPr>
                  </w:pPr>
                  <w:r>
                    <w:rPr>
                      <w:rFonts w:ascii="Bookman Old Style" w:hAnsi="Bookman Old Style"/>
                    </w:rPr>
                    <w:t xml:space="preserve">17 </w:t>
                  </w:r>
                  <w:r>
                    <w:rPr>
                      <w:rFonts w:ascii="Bookman Old Style" w:hAnsi="Bookman Old Style"/>
                    </w:rPr>
                    <w:br/>
                  </w:r>
                  <w:r>
                    <w:rPr>
                      <w:rFonts w:ascii="Bookman Old Style" w:hAnsi="Bookman Old Style"/>
                      <w:sz w:val="15"/>
                      <w:szCs w:val="15"/>
                    </w:rPr>
                    <w:t>(11 punti in più rispetto alla vincita che spetterebbe se fossero stati indovinati tutti risultati finali)</w:t>
                  </w:r>
                </w:p>
              </w:tc>
            </w:tr>
          </w:tbl>
          <w:p w:rsidR="001D7A1E" w:rsidRDefault="001D7A1E">
            <w:pPr>
              <w:pStyle w:val="Sottotitolo"/>
            </w:pPr>
            <w:r>
              <w:rPr>
                <w:rStyle w:val="input"/>
                <w:rFonts w:ascii="Bookman Old Style" w:hAnsi="Bookman Old Style"/>
                <w:b/>
                <w:bCs/>
              </w:rPr>
              <w:t xml:space="preserve">● </w:t>
            </w:r>
            <w:r>
              <w:rPr>
                <w:rFonts w:ascii="Bookman Old Style" w:hAnsi="Bookman Old Style"/>
              </w:rPr>
              <w:t xml:space="preserve">Chi non ha giocato la "bolletta" del </w:t>
            </w:r>
            <w:proofErr w:type="spellStart"/>
            <w:r>
              <w:rPr>
                <w:rFonts w:ascii="Bookman Old Style" w:hAnsi="Bookman Old Style"/>
              </w:rPr>
              <w:t>Fantamici</w:t>
            </w:r>
            <w:proofErr w:type="spellEnd"/>
            <w:r>
              <w:rPr>
                <w:rFonts w:ascii="Bookman Old Style" w:hAnsi="Bookman Old Style"/>
              </w:rPr>
              <w:t xml:space="preserve"> non farà, ovviamente, punti.</w:t>
            </w:r>
          </w:p>
          <w:p w:rsidR="001D7A1E" w:rsidRDefault="001D7A1E">
            <w:pPr>
              <w:pStyle w:val="Sottotitolo"/>
            </w:pPr>
            <w:bookmarkStart w:id="7" w:name="playout"/>
            <w:bookmarkEnd w:id="7"/>
            <w:r>
              <w:rPr>
                <w:rFonts w:ascii="Bookman Old Style" w:hAnsi="Bookman Old Style"/>
                <w:b/>
                <w:bCs/>
                <w:u w:val="single"/>
              </w:rPr>
              <w:t>G) PLAY-OUT.</w:t>
            </w:r>
            <w:r>
              <w:rPr>
                <w:rFonts w:ascii="Bookman Old Style" w:hAnsi="Bookman Old Style"/>
              </w:rPr>
              <w:br/>
              <w:t xml:space="preserve">● I Play-Out verranno disputati a fine campionato </w:t>
            </w:r>
            <w:r>
              <w:rPr>
                <w:rFonts w:ascii="Bookman Old Style" w:hAnsi="Bookman Old Style"/>
                <w:b/>
                <w:bCs/>
              </w:rPr>
              <w:t>tra le squadre piazzatesi agli ultimi quattro posti della classifica generale</w:t>
            </w:r>
            <w:r>
              <w:rPr>
                <w:rFonts w:ascii="Bookman Old Style" w:hAnsi="Bookman Old Style"/>
              </w:rPr>
              <w:t xml:space="preserve"> (quelle non qualificatesi alla Coppa </w:t>
            </w:r>
            <w:proofErr w:type="spellStart"/>
            <w:r>
              <w:rPr>
                <w:rFonts w:ascii="Bookman Old Style" w:hAnsi="Bookman Old Style"/>
              </w:rPr>
              <w:t>Cerimele</w:t>
            </w:r>
            <w:proofErr w:type="spellEnd"/>
            <w:r>
              <w:rPr>
                <w:rFonts w:ascii="Bookman Old Style" w:hAnsi="Bookman Old Style"/>
              </w:rPr>
              <w:t xml:space="preserve">), </w:t>
            </w:r>
            <w:r>
              <w:rPr>
                <w:rFonts w:ascii="Bookman Old Style" w:hAnsi="Bookman Old Style"/>
                <w:b/>
                <w:bCs/>
              </w:rPr>
              <w:t>se non ci saranno 5 o più punti di distacco tra la quart'ultima e la terz'ultima</w:t>
            </w:r>
            <w:r>
              <w:rPr>
                <w:rFonts w:ascii="Bookman Old Style" w:hAnsi="Bookman Old Style"/>
              </w:rPr>
              <w:t xml:space="preserve">. In questo caso, infatti, sarebbe ingiusto far "lottare per non retrocedere" la quart'ultima con le altre, considerato il margine di </w:t>
            </w:r>
            <w:r>
              <w:rPr>
                <w:rFonts w:ascii="Bookman Old Style" w:hAnsi="Bookman Old Style"/>
              </w:rPr>
              <w:lastRenderedPageBreak/>
              <w:t>vantaggio accumulato e, quindi, essi non avranno luogo.</w:t>
            </w:r>
            <w:r>
              <w:rPr>
                <w:rFonts w:ascii="Bookman Old Style" w:hAnsi="Bookman Old Style"/>
              </w:rPr>
              <w:br/>
              <w:t>● La consegna delle formazioni avverrà secondo le normali regole previste dall'art. 4. In caso di mancato invio, verrà messa “in campo” la stessa formazione della settimana precedente (per "settimana precedente" si intende l'ultima formazione materialmente consegnata in ordine di tempo rispetto alla giornata o al turno in questione).</w:t>
            </w:r>
            <w:r>
              <w:rPr>
                <w:rFonts w:ascii="Bookman Old Style" w:hAnsi="Bookman Old Style"/>
              </w:rPr>
              <w:br/>
              <w:t xml:space="preserve">● Avranno una </w:t>
            </w:r>
            <w:r>
              <w:rPr>
                <w:rFonts w:ascii="Bookman Old Style" w:hAnsi="Bookman Old Style"/>
                <w:b/>
                <w:bCs/>
              </w:rPr>
              <w:t>durata di 3 turni</w:t>
            </w:r>
            <w:r>
              <w:rPr>
                <w:rFonts w:ascii="Bookman Old Style" w:hAnsi="Bookman Old Style"/>
              </w:rPr>
              <w:t xml:space="preserve"> (gli ultimi 3, appunto, della serie A; di cui i primi due a/r e l'ultimo in campo neutro) secondo gli accoppiamenti indicati nel tabellone (dal lato sinistro: 9a contro 12a; dal lato destro: 10a contro 11a) e serviranno a stabilire quali debbano essere le 3 squadre retrocesse, l'ordine preciso di retrocessione e l'unica squadra salva.</w:t>
            </w:r>
            <w:r>
              <w:rPr>
                <w:rFonts w:ascii="Bookman Old Style" w:hAnsi="Bookman Old Style"/>
              </w:rPr>
              <w:br/>
              <w:t xml:space="preserve">● Le squadre si incontreranno, nel primo turno e secondo turno, con scontri di andata e ritorno ad eliminazione diretta secondo le regole classiche di questo Fantacalcio, eccetto quella secondo cui </w:t>
            </w:r>
            <w:r>
              <w:rPr>
                <w:rStyle w:val="Enfasigrassetto"/>
                <w:rFonts w:ascii="Bookman Old Style" w:hAnsi="Bookman Old Style"/>
              </w:rPr>
              <w:t>la squadra che gioca in casa riceverà un extra bonus di + 1 punto (e non + 2) come fattore campo</w:t>
            </w:r>
            <w:r>
              <w:rPr>
                <w:rFonts w:ascii="Bookman Old Style" w:hAnsi="Bookman Old Style"/>
              </w:rPr>
              <w:t xml:space="preserve">. </w:t>
            </w:r>
            <w:r>
              <w:rPr>
                <w:rFonts w:ascii="Bookman Old Style" w:hAnsi="Bookman Old Style"/>
              </w:rPr>
              <w:br/>
              <w:t xml:space="preserve">1) Giocheranno in casa per prime la 12a e l'11a. </w:t>
            </w:r>
            <w:r>
              <w:rPr>
                <w:rFonts w:ascii="Bookman Old Style" w:hAnsi="Bookman Old Style"/>
              </w:rPr>
              <w:br/>
              <w:t xml:space="preserve">2) Le 2 "perdenti" di questi doppi confronti disputeranno il terzo turno finale dei play-out. </w:t>
            </w:r>
            <w:r>
              <w:rPr>
                <w:rFonts w:ascii="Bookman Old Style" w:hAnsi="Bookman Old Style"/>
              </w:rPr>
              <w:br/>
              <w:t>3) Sarà salva, invece, quella (tra le due squadre vincenti) che, al termine dei tempi regolamentari della partita di ritorno, avrà realizzato complessivamente (sommando, cioè, anche il punteggio della partita di andata) un punteggio maggiore. Se la somma-punti dovesse essere uguale, si salverà la squadra che, secondo le regole previste dall'art. 7, si è meglio piazzata alla fine del campionato (33a giornata).</w:t>
            </w:r>
            <w:r>
              <w:rPr>
                <w:rFonts w:ascii="Bookman Old Style" w:hAnsi="Bookman Old Style"/>
              </w:rPr>
              <w:br/>
              <w:t xml:space="preserve">4) L'altra vincente con punteggio inferiore, quindi, retrocederà come 10a. </w:t>
            </w:r>
            <w:r>
              <w:rPr>
                <w:rFonts w:ascii="Bookman Old Style" w:hAnsi="Bookman Old Style"/>
              </w:rPr>
              <w:br/>
              <w:t xml:space="preserve">● Il terzo turno (ad eliminazione diretta disputato in un turno secco senza punti di casa) si disputerà tra le perdenti del doppio confronto di cui sopra e avrà l'unico scopo di determinare quale sia effettivamente l'ultima squadra del </w:t>
            </w:r>
            <w:proofErr w:type="spellStart"/>
            <w:r>
              <w:rPr>
                <w:rFonts w:ascii="Bookman Old Style" w:hAnsi="Bookman Old Style"/>
              </w:rPr>
              <w:t>Fantacerimele</w:t>
            </w:r>
            <w:proofErr w:type="spellEnd"/>
            <w:r>
              <w:rPr>
                <w:rFonts w:ascii="Bookman Old Style" w:hAnsi="Bookman Old Style"/>
              </w:rPr>
              <w:t xml:space="preserve">, la 12a, (quella, in pratica, che pagherà la penalità maggiore tra quelle previste alla lett. H). </w:t>
            </w:r>
            <w:r>
              <w:rPr>
                <w:rFonts w:ascii="Bookman Old Style" w:hAnsi="Bookman Old Style"/>
              </w:rPr>
              <w:br/>
              <w:t>Ovviamente, i tempi supplementari e gli eventuali calci di rigore si dovranno sempre disputare nel caso di qualsiasi tipo di parità nella Finale (gara ad eliminazione diretta disputata in un turno secco)</w:t>
            </w:r>
            <w:r>
              <w:rPr>
                <w:rFonts w:ascii="Bookman Old Style" w:hAnsi="Bookman Old Style"/>
              </w:rPr>
              <w:br/>
              <w:t xml:space="preserve">● In caso di parità di risultato al termine dei primi 2 confronti di a/r, invece, per decidere quale squadra non dovrà disputare il turno successivo, si farà ricorso ai </w:t>
            </w:r>
            <w:proofErr w:type="spellStart"/>
            <w:r>
              <w:rPr>
                <w:rFonts w:ascii="Bookman Old Style" w:hAnsi="Bookman Old Style"/>
              </w:rPr>
              <w:t>c.d</w:t>
            </w:r>
            <w:proofErr w:type="spellEnd"/>
            <w:r>
              <w:rPr>
                <w:rFonts w:ascii="Bookman Old Style" w:hAnsi="Bookman Old Style"/>
              </w:rPr>
              <w:t xml:space="preserve"> "Tempi Supplementari" ed ai "Calci di Rigore" secondo le regole previste per la Coppa (ovviamente l'elenco dei rigoristi dovrà essere inserito solo nelle partite di ritorno in caso di scontri a/r e sempre nel caso di partite ad eliminazione diretta in gara secca).</w:t>
            </w:r>
            <w:r>
              <w:rPr>
                <w:rFonts w:ascii="Bookman Old Style" w:hAnsi="Bookman Old Style"/>
              </w:rPr>
              <w:br/>
              <w:t>Per parità di risultato, si intende il caso in cui una partita ad eliminazione diretta si concluda su un risultato di parità nell'arco dei due incontri (es. se la partita si conclude con il risultato di 1-1 in una partita di ritorno, dopo che la partita di andata è finita 0-0, si salverà la squadra "ospitata", avendo realizzato un maggior numero di gol in trasferta. Si dovrà, quindi, passare all'esecuzione dei tempi supplementari solo nei casi in cui la gara ad eliminazione diretta sia terminata con un punteggio di parità identica e cioè, nel citato esempio, nel caso in cui sia l'andata che il ritorno siano terminate con il risultato di 0-0).</w:t>
            </w:r>
          </w:p>
          <w:p w:rsidR="001D7A1E" w:rsidRDefault="001D7A1E">
            <w:pPr>
              <w:pStyle w:val="Sottotitolo"/>
            </w:pPr>
            <w:r>
              <w:rPr>
                <w:rFonts w:ascii="Bookman Old Style" w:hAnsi="Bookman Old Style"/>
                <w:b/>
                <w:bCs/>
                <w:u w:val="single"/>
              </w:rPr>
              <w:t>H) Le “RETROCESSIONI”</w:t>
            </w:r>
            <w:r>
              <w:rPr>
                <w:rFonts w:ascii="Bookman Old Style" w:hAnsi="Bookman Old Style"/>
                <w:b/>
                <w:bCs/>
                <w:u w:val="single"/>
              </w:rPr>
              <w:br/>
            </w:r>
            <w:r>
              <w:rPr>
                <w:rFonts w:ascii="Bookman Old Style" w:hAnsi="Bookman Old Style"/>
              </w:rPr>
              <w:t xml:space="preserve">Saranno 3. Verranno penalizzate pecuniariamente e progressivamente le squadre piazzatesi, a fine campionato, agli ultimi 3 posti della graduatoria: </w:t>
            </w:r>
            <w:r>
              <w:rPr>
                <w:rFonts w:ascii="Bookman Old Style" w:hAnsi="Bookman Old Style"/>
              </w:rPr>
              <w:br/>
              <w:t xml:space="preserve">● la 12° pagherà € 25,00 in più rispetto alla sua spesa finale; </w:t>
            </w:r>
            <w:r>
              <w:rPr>
                <w:rFonts w:ascii="Bookman Old Style" w:hAnsi="Bookman Old Style"/>
              </w:rPr>
              <w:br/>
              <w:t>● la 11° pagherà € 20,00 in più rispetto alla sua spesa finale;</w:t>
            </w:r>
            <w:r>
              <w:rPr>
                <w:rFonts w:ascii="Bookman Old Style" w:hAnsi="Bookman Old Style"/>
              </w:rPr>
              <w:br/>
              <w:t>● la 10° pagherà € 15,00 in più rispetto alla sua spesa finale.</w:t>
            </w:r>
            <w:r>
              <w:rPr>
                <w:rFonts w:ascii="Bookman Old Style" w:hAnsi="Bookman Old Style"/>
              </w:rPr>
              <w:br/>
              <w:t xml:space="preserve">● la somma totale ricavata (€ 60,00) andrà in parte (€ 25,00) a costituire il premio previsto per il vincitore del </w:t>
            </w:r>
            <w:proofErr w:type="spellStart"/>
            <w:r>
              <w:rPr>
                <w:rFonts w:ascii="Bookman Old Style" w:hAnsi="Bookman Old Style"/>
              </w:rPr>
              <w:t>Fantabingo</w:t>
            </w:r>
            <w:proofErr w:type="spellEnd"/>
            <w:r>
              <w:rPr>
                <w:rFonts w:ascii="Bookman Old Style" w:hAnsi="Bookman Old Style"/>
              </w:rPr>
              <w:t xml:space="preserve"> e in parte (€35,00) ridistribuita e spalmata su tutti gli altri premi, così da garantirne gli importi definiti.</w:t>
            </w:r>
            <w:r>
              <w:rPr>
                <w:rFonts w:ascii="Bookman Old Style" w:hAnsi="Bookman Old Style"/>
              </w:rPr>
              <w:br/>
            </w:r>
            <w:proofErr w:type="spellStart"/>
            <w:r>
              <w:rPr>
                <w:rFonts w:ascii="Bookman Old Style" w:hAnsi="Bookman Old Style"/>
                <w:i/>
                <w:iCs/>
              </w:rPr>
              <w:lastRenderedPageBreak/>
              <w:t>Ratio</w:t>
            </w:r>
            <w:proofErr w:type="spellEnd"/>
            <w:r>
              <w:rPr>
                <w:rFonts w:ascii="Bookman Old Style" w:hAnsi="Bookman Old Style"/>
                <w:i/>
                <w:iCs/>
              </w:rPr>
              <w:t xml:space="preserve">: Tale norma ha, chiaramente, per la non eccessività della spesa, lo scopo di disincentivare eventuali “pastette”, che a fine stagione sono molto frequenti – gli anni di fantacalcio precedenti </w:t>
            </w:r>
            <w:proofErr w:type="spellStart"/>
            <w:r>
              <w:rPr>
                <w:rFonts w:ascii="Bookman Old Style" w:hAnsi="Bookman Old Style"/>
                <w:i/>
                <w:iCs/>
              </w:rPr>
              <w:t>docunt</w:t>
            </w:r>
            <w:proofErr w:type="spellEnd"/>
            <w:r>
              <w:rPr>
                <w:rFonts w:ascii="Bookman Old Style" w:hAnsi="Bookman Old Style"/>
                <w:i/>
                <w:iCs/>
              </w:rPr>
              <w:t xml:space="preserve"> -.</w:t>
            </w:r>
          </w:p>
          <w:p w:rsidR="001D7A1E" w:rsidRDefault="001D7A1E">
            <w:pPr>
              <w:pStyle w:val="Sottotitolo"/>
            </w:pPr>
            <w:bookmarkStart w:id="8" w:name="oroepiombo"/>
            <w:bookmarkEnd w:id="8"/>
            <w:r>
              <w:rPr>
                <w:rFonts w:ascii="Bookman Old Style" w:hAnsi="Bookman Old Style"/>
                <w:b/>
                <w:bCs/>
                <w:u w:val="single"/>
              </w:rPr>
              <w:t xml:space="preserve">I) SCARPA D'ORO E SCARPA </w:t>
            </w:r>
            <w:proofErr w:type="spellStart"/>
            <w:r>
              <w:rPr>
                <w:rFonts w:ascii="Bookman Old Style" w:hAnsi="Bookman Old Style"/>
                <w:b/>
                <w:bCs/>
                <w:u w:val="single"/>
              </w:rPr>
              <w:t>DI</w:t>
            </w:r>
            <w:proofErr w:type="spellEnd"/>
            <w:r>
              <w:rPr>
                <w:rFonts w:ascii="Bookman Old Style" w:hAnsi="Bookman Old Style"/>
                <w:b/>
                <w:bCs/>
                <w:u w:val="single"/>
              </w:rPr>
              <w:t xml:space="preserve"> PIOMBO.</w:t>
            </w:r>
            <w:r>
              <w:rPr>
                <w:rFonts w:ascii="Bookman Old Style" w:hAnsi="Bookman Old Style"/>
                <w:b/>
                <w:bCs/>
                <w:u w:val="single"/>
              </w:rPr>
              <w:br/>
            </w:r>
            <w:r>
              <w:rPr>
                <w:rFonts w:ascii="Bookman Old Style" w:hAnsi="Bookman Old Style"/>
              </w:rPr>
              <w:t xml:space="preserve">● A fine stagione si assegneranno </w:t>
            </w:r>
            <w:r>
              <w:rPr>
                <w:rFonts w:ascii="Bookman Old Style" w:hAnsi="Bookman Old Style"/>
                <w:b/>
                <w:bCs/>
              </w:rPr>
              <w:t xml:space="preserve">3 premi di 20 </w:t>
            </w:r>
            <w:proofErr w:type="spellStart"/>
            <w:r>
              <w:rPr>
                <w:rFonts w:ascii="Bookman Old Style" w:hAnsi="Bookman Old Style"/>
                <w:b/>
                <w:bCs/>
              </w:rPr>
              <w:t>fml</w:t>
            </w:r>
            <w:proofErr w:type="spellEnd"/>
            <w:r>
              <w:rPr>
                <w:rFonts w:ascii="Bookman Old Style" w:hAnsi="Bookman Old Style"/>
                <w:b/>
                <w:bCs/>
              </w:rPr>
              <w:t xml:space="preserve"> ciascuno </w:t>
            </w:r>
            <w:r>
              <w:rPr>
                <w:rFonts w:ascii="Bookman Old Style" w:hAnsi="Bookman Old Style"/>
              </w:rPr>
              <w:t xml:space="preserve">(da utilizzare per la stagione successiva) ad ogni </w:t>
            </w:r>
            <w:r>
              <w:rPr>
                <w:rFonts w:ascii="Bookman Old Style" w:hAnsi="Bookman Old Style"/>
                <w:b/>
                <w:bCs/>
              </w:rPr>
              <w:t>"scarpa d'oro"</w:t>
            </w:r>
            <w:r>
              <w:rPr>
                <w:rFonts w:ascii="Bookman Old Style" w:hAnsi="Bookman Old Style"/>
              </w:rPr>
              <w:t xml:space="preserve"> (rispettivamente al </w:t>
            </w:r>
            <w:r>
              <w:rPr>
                <w:rFonts w:ascii="Bookman Old Style" w:hAnsi="Bookman Old Style"/>
                <w:b/>
                <w:bCs/>
              </w:rPr>
              <w:t>miglior difensore</w:t>
            </w:r>
            <w:r>
              <w:rPr>
                <w:rFonts w:ascii="Bookman Old Style" w:hAnsi="Bookman Old Style"/>
              </w:rPr>
              <w:t xml:space="preserve">, al </w:t>
            </w:r>
            <w:r>
              <w:rPr>
                <w:rFonts w:ascii="Bookman Old Style" w:hAnsi="Bookman Old Style"/>
                <w:b/>
                <w:bCs/>
              </w:rPr>
              <w:t>miglior centrocampista</w:t>
            </w:r>
            <w:r>
              <w:rPr>
                <w:rFonts w:ascii="Bookman Old Style" w:hAnsi="Bookman Old Style"/>
              </w:rPr>
              <w:t xml:space="preserve"> ed al </w:t>
            </w:r>
            <w:r>
              <w:rPr>
                <w:rFonts w:ascii="Bookman Old Style" w:hAnsi="Bookman Old Style"/>
                <w:b/>
                <w:bCs/>
              </w:rPr>
              <w:t>miglior attaccante</w:t>
            </w:r>
            <w:r>
              <w:rPr>
                <w:rFonts w:ascii="Bookman Old Style" w:hAnsi="Bookman Old Style"/>
              </w:rPr>
              <w:t xml:space="preserve">). Tutti i 3 premi saranno formati dai </w:t>
            </w:r>
            <w:proofErr w:type="spellStart"/>
            <w:r>
              <w:rPr>
                <w:rFonts w:ascii="Bookman Old Style" w:hAnsi="Bookman Old Style"/>
              </w:rPr>
              <w:t>fml</w:t>
            </w:r>
            <w:proofErr w:type="spellEnd"/>
            <w:r>
              <w:rPr>
                <w:rFonts w:ascii="Bookman Old Style" w:hAnsi="Bookman Old Style"/>
              </w:rPr>
              <w:t xml:space="preserve"> versati da chi, dall'altro lato, ha in rosa ciascuna </w:t>
            </w:r>
            <w:r>
              <w:rPr>
                <w:rFonts w:ascii="Bookman Old Style" w:hAnsi="Bookman Old Style"/>
                <w:b/>
                <w:bCs/>
              </w:rPr>
              <w:t xml:space="preserve">"scarpa di piombo" </w:t>
            </w:r>
            <w:r>
              <w:rPr>
                <w:rFonts w:ascii="Bookman Old Style" w:hAnsi="Bookman Old Style"/>
              </w:rPr>
              <w:t xml:space="preserve">(rispettivamente il peggior difensore, il peggior centrocampista ed il peggior attaccante). Gli </w:t>
            </w:r>
            <w:proofErr w:type="spellStart"/>
            <w:r>
              <w:rPr>
                <w:rFonts w:ascii="Bookman Old Style" w:hAnsi="Bookman Old Style"/>
              </w:rPr>
              <w:t>fml</w:t>
            </w:r>
            <w:proofErr w:type="spellEnd"/>
            <w:r>
              <w:rPr>
                <w:rFonts w:ascii="Bookman Old Style" w:hAnsi="Bookman Old Style"/>
              </w:rPr>
              <w:t xml:space="preserve"> verranno detratti dal budget della prossima stagione.</w:t>
            </w:r>
            <w:r>
              <w:rPr>
                <w:rFonts w:ascii="Bookman Old Style" w:hAnsi="Bookman Old Style"/>
              </w:rPr>
              <w:br/>
              <w:t xml:space="preserve">● I migliori ed i peggiori calciatori saranno scelti </w:t>
            </w:r>
            <w:r>
              <w:rPr>
                <w:rFonts w:ascii="Bookman Old Style" w:hAnsi="Bookman Old Style"/>
                <w:b/>
                <w:bCs/>
              </w:rPr>
              <w:t xml:space="preserve">in base alle </w:t>
            </w:r>
            <w:proofErr w:type="spellStart"/>
            <w:r>
              <w:rPr>
                <w:rFonts w:ascii="Bookman Old Style" w:hAnsi="Bookman Old Style"/>
                <w:b/>
                <w:bCs/>
              </w:rPr>
              <w:t>Magic-medie</w:t>
            </w:r>
            <w:proofErr w:type="spellEnd"/>
            <w:r>
              <w:rPr>
                <w:rFonts w:ascii="Bookman Old Style" w:hAnsi="Bookman Old Style"/>
                <w:b/>
                <w:bCs/>
              </w:rPr>
              <w:t xml:space="preserve"> della Gazzetta</w:t>
            </w:r>
            <w:r>
              <w:rPr>
                <w:rFonts w:ascii="Bookman Old Style" w:hAnsi="Bookman Old Style"/>
              </w:rPr>
              <w:t xml:space="preserve">, cioè quelle comprensive di bonus e penalità (e, in subordine, alle media-voto normali, ossia scevre di bonus e penalità) dell'ultima Gazzetta di riferimento (quella, cioè, relativa al </w:t>
            </w:r>
            <w:proofErr w:type="spellStart"/>
            <w:r>
              <w:rPr>
                <w:rFonts w:ascii="Bookman Old Style" w:hAnsi="Bookman Old Style"/>
              </w:rPr>
              <w:t>martedi</w:t>
            </w:r>
            <w:proofErr w:type="spellEnd"/>
            <w:r>
              <w:rPr>
                <w:rFonts w:ascii="Bookman Old Style" w:hAnsi="Bookman Old Style"/>
              </w:rPr>
              <w:t xml:space="preserve"> immediatamente successivo all'ultima giornata di campionato).</w:t>
            </w:r>
            <w:r>
              <w:rPr>
                <w:rFonts w:ascii="Bookman Old Style" w:hAnsi="Bookman Old Style"/>
              </w:rPr>
              <w:br/>
              <w:t xml:space="preserve">● La scelta verrà effettuata solo in base a quanto scritto sul giornale suddetto (indipendentemente, cioè, dalle reali presenze nel fantacalcio), ma </w:t>
            </w:r>
            <w:proofErr w:type="spellStart"/>
            <w:r>
              <w:rPr>
                <w:rFonts w:ascii="Bookman Old Style" w:hAnsi="Bookman Old Style"/>
              </w:rPr>
              <w:t>semprechè</w:t>
            </w:r>
            <w:proofErr w:type="spellEnd"/>
            <w:r>
              <w:rPr>
                <w:rFonts w:ascii="Bookman Old Style" w:hAnsi="Bookman Old Style"/>
              </w:rPr>
              <w:t xml:space="preserve"> il calciatore considerato abbia giocato </w:t>
            </w:r>
            <w:r>
              <w:rPr>
                <w:rFonts w:ascii="Bookman Old Style" w:hAnsi="Bookman Old Style"/>
                <w:b/>
                <w:bCs/>
              </w:rPr>
              <w:t>almeno 18 partite in serie A</w:t>
            </w:r>
            <w:r>
              <w:rPr>
                <w:rFonts w:ascii="Bookman Old Style" w:hAnsi="Bookman Old Style"/>
              </w:rPr>
              <w:t xml:space="preserve"> (ossia almeno la metà delle 33 del nostro </w:t>
            </w:r>
            <w:proofErr w:type="spellStart"/>
            <w:r>
              <w:rPr>
                <w:rFonts w:ascii="Bookman Old Style" w:hAnsi="Bookman Old Style"/>
              </w:rPr>
              <w:t>Fantacerimele</w:t>
            </w:r>
            <w:proofErr w:type="spellEnd"/>
            <w:r>
              <w:rPr>
                <w:rFonts w:ascii="Bookman Old Style" w:hAnsi="Bookman Old Style"/>
              </w:rPr>
              <w:t xml:space="preserve"> + le due della serie A iniziali che noi non giochiamo) e faccia ancora parte della rosa a fine campionato.</w:t>
            </w:r>
            <w:r>
              <w:rPr>
                <w:rFonts w:ascii="Bookman Old Style" w:hAnsi="Bookman Old Style"/>
              </w:rPr>
              <w:br/>
              <w:t>● In caso di "parità" finali tra scarpe d'oro e/o tra scarpe di piombo, verranno assegnati tanti premi e tanti detrazioni quante sono le situazioni di parità.</w:t>
            </w:r>
            <w:r>
              <w:rPr>
                <w:rFonts w:ascii="Bookman Old Style" w:hAnsi="Bookman Old Style"/>
              </w:rPr>
              <w:br/>
              <w:t xml:space="preserve">● Se, ovviamente, una o più scarpe d'oro o di piombo non militino, a fine anno, in nessuna delle 12 rose partecipanti, si andranno a cercare i giocatori che seguono nelle varie graduatorie della Gazzetta fino a trovare quello o quelli che appartengono ancora ad una o più squadre del </w:t>
            </w:r>
            <w:proofErr w:type="spellStart"/>
            <w:r>
              <w:rPr>
                <w:rFonts w:ascii="Bookman Old Style" w:hAnsi="Bookman Old Style"/>
              </w:rPr>
              <w:t>Fantacerimele</w:t>
            </w:r>
            <w:proofErr w:type="spellEnd"/>
            <w:r>
              <w:rPr>
                <w:rFonts w:ascii="Bookman Old Style" w:hAnsi="Bookman Old Style"/>
              </w:rPr>
              <w:t>.</w:t>
            </w:r>
            <w:r>
              <w:rPr>
                <w:rFonts w:ascii="Bookman Old Style" w:hAnsi="Bookman Old Style"/>
              </w:rPr>
              <w:br/>
            </w:r>
            <w:proofErr w:type="spellStart"/>
            <w:r>
              <w:rPr>
                <w:rFonts w:ascii="Bookman Old Style" w:hAnsi="Bookman Old Style"/>
                <w:i/>
                <w:iCs/>
              </w:rPr>
              <w:t>Ratio</w:t>
            </w:r>
            <w:proofErr w:type="spellEnd"/>
            <w:r>
              <w:rPr>
                <w:rFonts w:ascii="Bookman Old Style" w:hAnsi="Bookman Old Style"/>
                <w:i/>
                <w:iCs/>
              </w:rPr>
              <w:t xml:space="preserve">: </w:t>
            </w:r>
            <w:proofErr w:type="spellStart"/>
            <w:r>
              <w:rPr>
                <w:rFonts w:ascii="Bookman Old Style" w:hAnsi="Bookman Old Style"/>
                <w:i/>
                <w:iCs/>
              </w:rPr>
              <w:t>poichè</w:t>
            </w:r>
            <w:proofErr w:type="spellEnd"/>
            <w:r>
              <w:rPr>
                <w:rFonts w:ascii="Bookman Old Style" w:hAnsi="Bookman Old Style"/>
                <w:i/>
                <w:iCs/>
              </w:rPr>
              <w:t xml:space="preserve"> ogni "scarpa d'oro" aumenta il valore della squadra in cui ha militato il calciatore premiato ed ogni "scarpa di piombo", viceversa, lo diminuisce, l'anno successivo, la squadra proprietaria del cartellino verrà premiata (o punita) con la consegna (o con la detrazione di </w:t>
            </w:r>
            <w:proofErr w:type="spellStart"/>
            <w:r>
              <w:rPr>
                <w:rFonts w:ascii="Bookman Old Style" w:hAnsi="Bookman Old Style"/>
                <w:i/>
                <w:iCs/>
              </w:rPr>
              <w:t>fml</w:t>
            </w:r>
            <w:proofErr w:type="spellEnd"/>
            <w:r>
              <w:rPr>
                <w:rFonts w:ascii="Bookman Old Style" w:hAnsi="Bookman Old Style"/>
                <w:i/>
                <w:iCs/>
              </w:rPr>
              <w:t xml:space="preserve">) di "denaro fresco" in </w:t>
            </w:r>
            <w:proofErr w:type="spellStart"/>
            <w:r>
              <w:rPr>
                <w:rFonts w:ascii="Bookman Old Style" w:hAnsi="Bookman Old Style"/>
                <w:i/>
                <w:iCs/>
              </w:rPr>
              <w:t>fantamilioni</w:t>
            </w:r>
            <w:proofErr w:type="spellEnd"/>
            <w:r>
              <w:rPr>
                <w:rFonts w:ascii="Bookman Old Style" w:hAnsi="Bookman Old Style"/>
                <w:i/>
                <w:iCs/>
              </w:rPr>
              <w:t xml:space="preserve"> (</w:t>
            </w:r>
            <w:proofErr w:type="spellStart"/>
            <w:r>
              <w:rPr>
                <w:rFonts w:ascii="Bookman Old Style" w:hAnsi="Bookman Old Style"/>
                <w:i/>
                <w:iCs/>
              </w:rPr>
              <w:t>fml</w:t>
            </w:r>
            <w:proofErr w:type="spellEnd"/>
            <w:r>
              <w:rPr>
                <w:rFonts w:ascii="Bookman Old Style" w:hAnsi="Bookman Old Style"/>
                <w:i/>
                <w:iCs/>
              </w:rPr>
              <w:t xml:space="preserve">). </w:t>
            </w:r>
          </w:p>
          <w:p w:rsidR="001D7A1E" w:rsidRDefault="001D7A1E">
            <w:pPr>
              <w:pStyle w:val="Sottotitolo"/>
            </w:pPr>
            <w:bookmarkStart w:id="9" w:name="migliorportiere"/>
            <w:bookmarkEnd w:id="9"/>
            <w:r>
              <w:rPr>
                <w:rFonts w:ascii="Bookman Old Style" w:hAnsi="Bookman Old Style"/>
                <w:b/>
                <w:bCs/>
                <w:u w:val="single"/>
              </w:rPr>
              <w:t>L) Il MIGLIOR PORTIERE</w:t>
            </w:r>
            <w:r>
              <w:rPr>
                <w:rFonts w:ascii="Bookman Old Style" w:hAnsi="Bookman Old Style"/>
                <w:b/>
                <w:bCs/>
                <w:u w:val="single"/>
              </w:rPr>
              <w:br/>
            </w:r>
            <w:r>
              <w:rPr>
                <w:rFonts w:ascii="Bookman Old Style" w:hAnsi="Bookman Old Style"/>
              </w:rPr>
              <w:t xml:space="preserve">● Si considera tale quel giocatore che, con </w:t>
            </w:r>
            <w:r>
              <w:rPr>
                <w:rFonts w:ascii="Bookman Old Style" w:hAnsi="Bookman Old Style"/>
                <w:b/>
                <w:bCs/>
              </w:rPr>
              <w:t>almeno 17 presenze all’attivo</w:t>
            </w:r>
            <w:r>
              <w:rPr>
                <w:rFonts w:ascii="Bookman Old Style" w:hAnsi="Bookman Old Style"/>
              </w:rPr>
              <w:t xml:space="preserve"> (la metà, cioè, del totale delle partite giocate) partendo da titolare nella formazione consegnata o dalla panchina, se subentra a qualcuno s.v. o </w:t>
            </w:r>
            <w:proofErr w:type="spellStart"/>
            <w:r>
              <w:rPr>
                <w:rFonts w:ascii="Bookman Old Style" w:hAnsi="Bookman Old Style"/>
              </w:rPr>
              <w:t>n.g.</w:t>
            </w:r>
            <w:proofErr w:type="spellEnd"/>
            <w:r>
              <w:rPr>
                <w:rFonts w:ascii="Bookman Old Style" w:hAnsi="Bookman Old Style"/>
              </w:rPr>
              <w:t xml:space="preserve">, abbia </w:t>
            </w:r>
            <w:r>
              <w:rPr>
                <w:rFonts w:ascii="Bookman Old Style" w:hAnsi="Bookman Old Style"/>
                <w:b/>
                <w:bCs/>
              </w:rPr>
              <w:t xml:space="preserve">subito, in media, meno gol di tutti a partita. </w:t>
            </w:r>
            <w:r>
              <w:rPr>
                <w:rFonts w:ascii="Bookman Old Style" w:hAnsi="Bookman Old Style"/>
              </w:rPr>
              <w:t xml:space="preserve">In subordine, in caso di parità, si premierà il portiere con la migliore media </w:t>
            </w:r>
            <w:proofErr w:type="spellStart"/>
            <w:r>
              <w:rPr>
                <w:rFonts w:ascii="Bookman Old Style" w:hAnsi="Bookman Old Style"/>
              </w:rPr>
              <w:t>Magic</w:t>
            </w:r>
            <w:proofErr w:type="spellEnd"/>
            <w:r>
              <w:rPr>
                <w:rFonts w:ascii="Bookman Old Style" w:hAnsi="Bookman Old Style"/>
              </w:rPr>
              <w:t xml:space="preserve"> </w:t>
            </w:r>
            <w:proofErr w:type="spellStart"/>
            <w:r>
              <w:rPr>
                <w:rFonts w:ascii="Bookman Old Style" w:hAnsi="Bookman Old Style"/>
              </w:rPr>
              <w:t>Cup</w:t>
            </w:r>
            <w:proofErr w:type="spellEnd"/>
            <w:r>
              <w:rPr>
                <w:rFonts w:ascii="Bookman Old Style" w:hAnsi="Bookman Old Style"/>
              </w:rPr>
              <w:t xml:space="preserve"> (comprensiva, cioè, di bonus e penalità) o ancora, in caso di ulteriore parità, alle media-voto normali, ossia scevre di bonus e penalità. Se dovesse persistere parità di punteggi, il premio verrà diviso in parti uguali.</w:t>
            </w:r>
            <w:r>
              <w:rPr>
                <w:rFonts w:ascii="Bookman Old Style" w:hAnsi="Bookman Old Style"/>
              </w:rPr>
              <w:br/>
              <w:t xml:space="preserve">● Ogni </w:t>
            </w:r>
            <w:r>
              <w:rPr>
                <w:rStyle w:val="Enfasigrassetto"/>
                <w:rFonts w:ascii="Bookman Old Style" w:hAnsi="Bookman Old Style"/>
              </w:rPr>
              <w:t>rigore parato</w:t>
            </w:r>
            <w:r>
              <w:rPr>
                <w:rFonts w:ascii="Bookman Old Style" w:hAnsi="Bookman Old Style"/>
              </w:rPr>
              <w:t xml:space="preserve">, inoltre, equivarrà ad un </w:t>
            </w:r>
            <w:r>
              <w:rPr>
                <w:rStyle w:val="Enfasigrassetto"/>
                <w:rFonts w:ascii="Bookman Old Style" w:hAnsi="Bookman Old Style"/>
              </w:rPr>
              <w:t xml:space="preserve">gol subito in meno </w:t>
            </w:r>
            <w:r>
              <w:rPr>
                <w:rFonts w:ascii="Bookman Old Style" w:hAnsi="Bookman Old Style"/>
              </w:rPr>
              <w:t>ed andrà ad influire nel calcolo della media-gol a partita di cui sopra.</w:t>
            </w:r>
            <w:r>
              <w:rPr>
                <w:rFonts w:ascii="Bookman Old Style" w:hAnsi="Bookman Old Style"/>
              </w:rPr>
              <w:br/>
            </w:r>
            <w:proofErr w:type="spellStart"/>
            <w:r>
              <w:rPr>
                <w:rStyle w:val="Enfasicorsivo"/>
                <w:rFonts w:ascii="Bookman Old Style" w:hAnsi="Bookman Old Style"/>
              </w:rPr>
              <w:t>Ratio</w:t>
            </w:r>
            <w:proofErr w:type="spellEnd"/>
            <w:r>
              <w:rPr>
                <w:rStyle w:val="Enfasicorsivo"/>
                <w:rFonts w:ascii="Bookman Old Style" w:hAnsi="Bookman Old Style"/>
              </w:rPr>
              <w:t xml:space="preserve">: </w:t>
            </w:r>
            <w:r>
              <w:rPr>
                <w:rStyle w:val="Enfasicorsivo"/>
                <w:rFonts w:ascii="Bookman Old Style" w:hAnsi="Bookman Old Style"/>
                <w:color w:val="000000"/>
              </w:rPr>
              <w:t xml:space="preserve">premiare il portiere che, in media, subisce meno gol a partita, </w:t>
            </w:r>
            <w:proofErr w:type="spellStart"/>
            <w:r>
              <w:rPr>
                <w:rStyle w:val="Enfasicorsivo"/>
                <w:rFonts w:ascii="Bookman Old Style" w:hAnsi="Bookman Old Style"/>
                <w:color w:val="000000"/>
              </w:rPr>
              <w:t>anzichè</w:t>
            </w:r>
            <w:proofErr w:type="spellEnd"/>
            <w:r>
              <w:rPr>
                <w:rStyle w:val="Enfasicorsivo"/>
                <w:rFonts w:ascii="Bookman Old Style" w:hAnsi="Bookman Old Style"/>
                <w:color w:val="000000"/>
              </w:rPr>
              <w:t xml:space="preserve"> quello che ne subisce di meno in generale (</w:t>
            </w:r>
            <w:proofErr w:type="spellStart"/>
            <w:r>
              <w:rPr>
                <w:rStyle w:val="Enfasicorsivo"/>
                <w:rFonts w:ascii="Bookman Old Style" w:hAnsi="Bookman Old Style"/>
                <w:color w:val="000000"/>
              </w:rPr>
              <w:t>semprechè</w:t>
            </w:r>
            <w:proofErr w:type="spellEnd"/>
            <w:r>
              <w:rPr>
                <w:rStyle w:val="Enfasicorsivo"/>
                <w:rFonts w:ascii="Bookman Old Style" w:hAnsi="Bookman Old Style"/>
                <w:color w:val="000000"/>
              </w:rPr>
              <w:t xml:space="preserve"> abbia giocato almeno </w:t>
            </w:r>
            <w:r>
              <w:rPr>
                <w:rStyle w:val="Enfasicorsivo"/>
                <w:rFonts w:ascii="Bookman Old Style" w:hAnsi="Bookman Old Style"/>
              </w:rPr>
              <w:t>17 partite)</w:t>
            </w:r>
            <w:r>
              <w:rPr>
                <w:rStyle w:val="auto-style41"/>
                <w:rFonts w:ascii="Bookman Old Style" w:hAnsi="Bookman Old Style"/>
                <w:i/>
                <w:iCs/>
              </w:rPr>
              <w:t xml:space="preserve"> </w:t>
            </w:r>
            <w:r>
              <w:rPr>
                <w:rStyle w:val="Enfasicorsivo"/>
                <w:rFonts w:ascii="Bookman Old Style" w:hAnsi="Bookman Old Style"/>
                <w:color w:val="000000"/>
              </w:rPr>
              <w:t xml:space="preserve">appare certamente più equo, </w:t>
            </w:r>
            <w:proofErr w:type="spellStart"/>
            <w:r>
              <w:rPr>
                <w:rStyle w:val="Enfasicorsivo"/>
                <w:rFonts w:ascii="Bookman Old Style" w:hAnsi="Bookman Old Style"/>
                <w:color w:val="000000"/>
              </w:rPr>
              <w:t>poichè</w:t>
            </w:r>
            <w:proofErr w:type="spellEnd"/>
            <w:r>
              <w:rPr>
                <w:rStyle w:val="Enfasicorsivo"/>
                <w:rFonts w:ascii="Bookman Old Style" w:hAnsi="Bookman Old Style"/>
                <w:color w:val="000000"/>
              </w:rPr>
              <w:t>, per esempio, chi ha 20 presenze e subisce 20 gol è certamente meglio di chi ne ha 17 e ne subisce sempre 20.</w:t>
            </w:r>
          </w:p>
          <w:p w:rsidR="001D7A1E" w:rsidRDefault="001D7A1E">
            <w:pPr>
              <w:pStyle w:val="Sottotitolo"/>
            </w:pPr>
            <w:bookmarkStart w:id="10" w:name="fantabingo"/>
            <w:bookmarkEnd w:id="10"/>
            <w:r>
              <w:rPr>
                <w:rFonts w:ascii="Bookman Old Style" w:hAnsi="Bookman Old Style"/>
                <w:b/>
                <w:bCs/>
                <w:u w:val="single"/>
              </w:rPr>
              <w:t>M) IL FANTABINGO.</w:t>
            </w:r>
            <w:r>
              <w:rPr>
                <w:rFonts w:ascii="Bookman Old Style" w:hAnsi="Bookman Old Style"/>
                <w:b/>
                <w:bCs/>
                <w:u w:val="single"/>
              </w:rPr>
              <w:br/>
            </w:r>
            <w:r>
              <w:rPr>
                <w:rFonts w:ascii="Bookman Old Style" w:hAnsi="Bookman Old Style"/>
              </w:rPr>
              <w:t>●</w:t>
            </w:r>
            <w:r>
              <w:t xml:space="preserve"> </w:t>
            </w:r>
            <w:r>
              <w:rPr>
                <w:rFonts w:ascii="Bookman Old Style" w:hAnsi="Bookman Old Style"/>
              </w:rPr>
              <w:t xml:space="preserve">Verrà premiata la squadra che realizzerà </w:t>
            </w:r>
            <w:r>
              <w:rPr>
                <w:rFonts w:ascii="Bookman Old Style" w:hAnsi="Bookman Old Style"/>
                <w:b/>
                <w:bCs/>
              </w:rPr>
              <w:t>per prima una "serie" di 10 risultati "utili" (vittorie e/o pareggi) consecutivi</w:t>
            </w:r>
            <w:r>
              <w:rPr>
                <w:rFonts w:ascii="Bookman Old Style" w:hAnsi="Bookman Old Style"/>
              </w:rPr>
              <w:t xml:space="preserve"> durante la stagione in corso.</w:t>
            </w:r>
            <w:r>
              <w:rPr>
                <w:rFonts w:ascii="Bookman Old Style" w:hAnsi="Bookman Old Style"/>
              </w:rPr>
              <w:br/>
              <w:t xml:space="preserve">● Nel caso in cui nessun team raggiunga il numero previsto di risultati positivi nel campionato in oggetto, la somma prevista per il premio non verrà assegnata, ma verrà accantonata, andando ad incrementare il Montepremi e potendo, quindi, essere incassata l'anno o gli anni seguenti. </w:t>
            </w:r>
            <w:r>
              <w:rPr>
                <w:rFonts w:ascii="Bookman Old Style" w:hAnsi="Bookman Old Style"/>
              </w:rPr>
              <w:br/>
            </w:r>
            <w:r>
              <w:rPr>
                <w:rFonts w:ascii="Bookman Old Style" w:hAnsi="Bookman Old Style"/>
              </w:rPr>
              <w:lastRenderedPageBreak/>
              <w:t>● Nel caso in cui 2 o più squadre raggiungano il numero previsto di risultati positivi nel campionato in oggetto nello stesso momento, la somma prevista per il premio verrà assegnata al team che avrà realizzato il maggior numero di vittorie; in caso di ulteriore parità, il premio verrà diviso in parti uguali.</w:t>
            </w:r>
            <w:r>
              <w:rPr>
                <w:rFonts w:ascii="Bookman Old Style" w:hAnsi="Bookman Old Style"/>
              </w:rPr>
              <w:br/>
              <w:t xml:space="preserve">● Il premio sarà di </w:t>
            </w:r>
            <w:r>
              <w:rPr>
                <w:rFonts w:ascii="Bookman Old Style" w:hAnsi="Bookman Old Style"/>
                <w:b/>
                <w:bCs/>
              </w:rPr>
              <w:t>€ 25,00</w:t>
            </w:r>
            <w:r>
              <w:rPr>
                <w:rFonts w:ascii="Bookman Old Style" w:hAnsi="Bookman Old Style"/>
              </w:rPr>
              <w:t xml:space="preserve"> e verrà incassato a fine stagione, </w:t>
            </w:r>
            <w:proofErr w:type="spellStart"/>
            <w:r>
              <w:rPr>
                <w:rFonts w:ascii="Bookman Old Style" w:hAnsi="Bookman Old Style"/>
              </w:rPr>
              <w:t>poichè</w:t>
            </w:r>
            <w:proofErr w:type="spellEnd"/>
            <w:r>
              <w:rPr>
                <w:rFonts w:ascii="Bookman Old Style" w:hAnsi="Bookman Old Style"/>
              </w:rPr>
              <w:t xml:space="preserve">, come spiegato in precedenza, sarà formato da parte delle penalità (€ 25,00 su € 60,00) pagate dai retrocessi. </w:t>
            </w:r>
            <w:r>
              <w:rPr>
                <w:rFonts w:ascii="Bookman Old Style" w:hAnsi="Bookman Old Style"/>
              </w:rPr>
              <w:br/>
            </w:r>
            <w:r>
              <w:rPr>
                <w:rFonts w:ascii="Bookman Old Style" w:hAnsi="Bookman Old Style"/>
                <w:i/>
                <w:iCs/>
              </w:rPr>
              <w:t xml:space="preserve">● </w:t>
            </w:r>
            <w:proofErr w:type="spellStart"/>
            <w:r>
              <w:rPr>
                <w:rFonts w:ascii="Bookman Old Style" w:hAnsi="Bookman Old Style"/>
                <w:i/>
                <w:iCs/>
              </w:rPr>
              <w:t>Ratio</w:t>
            </w:r>
            <w:proofErr w:type="spellEnd"/>
            <w:r>
              <w:rPr>
                <w:rFonts w:ascii="Bookman Old Style" w:hAnsi="Bookman Old Style"/>
                <w:i/>
                <w:iCs/>
              </w:rPr>
              <w:t>: premiare "simpaticamente" chi, per un periodo dell'anno, pare essere imbattibile!</w:t>
            </w:r>
          </w:p>
          <w:p w:rsidR="001D7A1E" w:rsidRDefault="001D7A1E">
            <w:pPr>
              <w:pStyle w:val="Sottotitolo"/>
            </w:pPr>
            <w:bookmarkStart w:id="11" w:name="topmanager"/>
            <w:bookmarkEnd w:id="11"/>
            <w:r>
              <w:rPr>
                <w:rFonts w:ascii="Bookman Old Style" w:hAnsi="Bookman Old Style"/>
                <w:b/>
                <w:bCs/>
                <w:u w:val="single"/>
              </w:rPr>
              <w:t xml:space="preserve">N) IL "TOP MANAGER" </w:t>
            </w:r>
            <w:r>
              <w:rPr>
                <w:rStyle w:val="Enfasicorsivo"/>
                <w:rFonts w:ascii="Bookman Old Style" w:hAnsi="Bookman Old Style"/>
                <w:b/>
                <w:bCs/>
                <w:u w:val="single"/>
              </w:rPr>
              <w:t>(</w:t>
            </w:r>
            <w:proofErr w:type="spellStart"/>
            <w:r>
              <w:rPr>
                <w:rStyle w:val="Enfasicorsivo"/>
                <w:rFonts w:ascii="Bookman Old Style" w:hAnsi="Bookman Old Style"/>
                <w:b/>
                <w:bCs/>
                <w:u w:val="single"/>
              </w:rPr>
              <w:t>Resp</w:t>
            </w:r>
            <w:proofErr w:type="spellEnd"/>
            <w:r>
              <w:rPr>
                <w:rStyle w:val="Enfasicorsivo"/>
                <w:rFonts w:ascii="Bookman Old Style" w:hAnsi="Bookman Old Style"/>
                <w:b/>
                <w:bCs/>
                <w:u w:val="single"/>
              </w:rPr>
              <w:t xml:space="preserve">. sig. Roberto De </w:t>
            </w:r>
            <w:proofErr w:type="spellStart"/>
            <w:r>
              <w:rPr>
                <w:rStyle w:val="Enfasicorsivo"/>
                <w:rFonts w:ascii="Bookman Old Style" w:hAnsi="Bookman Old Style"/>
                <w:b/>
                <w:bCs/>
                <w:u w:val="single"/>
              </w:rPr>
              <w:t>Santis</w:t>
            </w:r>
            <w:proofErr w:type="spellEnd"/>
            <w:r>
              <w:rPr>
                <w:rStyle w:val="Enfasicorsivo"/>
                <w:rFonts w:ascii="Bookman Old Style" w:hAnsi="Bookman Old Style"/>
                <w:b/>
                <w:bCs/>
                <w:u w:val="single"/>
              </w:rPr>
              <w:t>)</w:t>
            </w:r>
            <w:r>
              <w:rPr>
                <w:rFonts w:ascii="Bookman Old Style" w:hAnsi="Bookman Old Style"/>
                <w:b/>
                <w:bCs/>
                <w:u w:val="single"/>
              </w:rPr>
              <w:t>.</w:t>
            </w:r>
            <w:r>
              <w:rPr>
                <w:rFonts w:ascii="Bookman Old Style" w:hAnsi="Bookman Old Style"/>
                <w:b/>
                <w:bCs/>
                <w:u w:val="single"/>
              </w:rPr>
              <w:br/>
            </w:r>
            <w:r>
              <w:rPr>
                <w:rFonts w:ascii="Bookman Old Style" w:hAnsi="Bookman Old Style"/>
              </w:rPr>
              <w:t>●</w:t>
            </w:r>
            <w:r>
              <w:t xml:space="preserve"> </w:t>
            </w:r>
            <w:r>
              <w:rPr>
                <w:rFonts w:ascii="Bookman Old Style" w:hAnsi="Bookman Old Style"/>
              </w:rPr>
              <w:t>Dalla</w:t>
            </w:r>
            <w:r>
              <w:rPr>
                <w:rFonts w:ascii="Bookman Old Style" w:hAnsi="Bookman Old Style"/>
                <w:b/>
                <w:bCs/>
              </w:rPr>
              <w:t xml:space="preserve"> </w:t>
            </w:r>
            <w:r>
              <w:rPr>
                <w:rFonts w:ascii="Bookman Old Style" w:hAnsi="Bookman Old Style"/>
              </w:rPr>
              <w:t xml:space="preserve">stagione 2011-2012, è istituito un nuovo gioco, il "Top Manager", che premierà il </w:t>
            </w:r>
            <w:r>
              <w:rPr>
                <w:rFonts w:ascii="Bookman Old Style" w:hAnsi="Bookman Old Style"/>
                <w:b/>
                <w:bCs/>
              </w:rPr>
              <w:t>miglior "Manager" del Campionato</w:t>
            </w:r>
            <w:r>
              <w:rPr>
                <w:rFonts w:ascii="Bookman Old Style" w:hAnsi="Bookman Old Style"/>
              </w:rPr>
              <w:t>.</w:t>
            </w:r>
            <w:r>
              <w:rPr>
                <w:rFonts w:ascii="Bookman Old Style" w:hAnsi="Bookman Old Style"/>
                <w:b/>
                <w:bCs/>
              </w:rPr>
              <w:br/>
            </w:r>
            <w:r>
              <w:rPr>
                <w:rFonts w:ascii="Bookman Old Style" w:hAnsi="Bookman Old Style"/>
              </w:rPr>
              <w:t xml:space="preserve">● Il gioco si svolge in </w:t>
            </w:r>
            <w:r>
              <w:rPr>
                <w:rFonts w:ascii="Bookman Old Style" w:hAnsi="Bookman Old Style"/>
                <w:b/>
                <w:bCs/>
              </w:rPr>
              <w:t>"modalità passiva"</w:t>
            </w:r>
            <w:r>
              <w:rPr>
                <w:rFonts w:ascii="Bookman Old Style" w:hAnsi="Bookman Old Style"/>
              </w:rPr>
              <w:t xml:space="preserve">, nel senso che non ci sarà bisogno che ogni partecipante debba ricordarsi ogni domenica di "fare qualcosa" (tipo </w:t>
            </w:r>
            <w:proofErr w:type="spellStart"/>
            <w:r>
              <w:rPr>
                <w:rFonts w:ascii="Bookman Old Style" w:hAnsi="Bookman Old Style"/>
              </w:rPr>
              <w:t>Fantamici</w:t>
            </w:r>
            <w:proofErr w:type="spellEnd"/>
            <w:r>
              <w:rPr>
                <w:rFonts w:ascii="Bookman Old Style" w:hAnsi="Bookman Old Style"/>
              </w:rPr>
              <w:t xml:space="preserve">), bastando semplicemente che egli segua attivamente il fantacalcio (es. consegnando la formazione, partecipando alle aste, ecc...). La </w:t>
            </w:r>
            <w:proofErr w:type="spellStart"/>
            <w:r>
              <w:rPr>
                <w:rFonts w:ascii="Bookman Old Style" w:hAnsi="Bookman Old Style"/>
                <w:i/>
                <w:iCs/>
              </w:rPr>
              <w:t>ratio</w:t>
            </w:r>
            <w:proofErr w:type="spellEnd"/>
            <w:r>
              <w:rPr>
                <w:rFonts w:ascii="Bookman Old Style" w:hAnsi="Bookman Old Style"/>
              </w:rPr>
              <w:t xml:space="preserve"> di questa novità, infatti, risiede proprio nel fatto di gratificare il miglior manager e garantire una maggiore "presenza" da parte di tutti </w:t>
            </w:r>
            <w:proofErr w:type="spellStart"/>
            <w:r>
              <w:rPr>
                <w:rFonts w:ascii="Bookman Old Style" w:hAnsi="Bookman Old Style"/>
              </w:rPr>
              <w:t>nonchè</w:t>
            </w:r>
            <w:proofErr w:type="spellEnd"/>
            <w:r>
              <w:rPr>
                <w:rFonts w:ascii="Bookman Old Style" w:hAnsi="Bookman Old Style"/>
              </w:rPr>
              <w:t xml:space="preserve"> gestire al meglio le proprie risorse economiche e dimostrare il proprio "attaccamento".</w:t>
            </w:r>
            <w:r>
              <w:rPr>
                <w:rFonts w:ascii="Bookman Old Style" w:hAnsi="Bookman Old Style"/>
              </w:rPr>
              <w:br/>
              <w:t>●</w:t>
            </w:r>
            <w:r>
              <w:t xml:space="preserve"> </w:t>
            </w:r>
            <w:r>
              <w:rPr>
                <w:rFonts w:ascii="Bookman Old Style" w:hAnsi="Bookman Old Style"/>
              </w:rPr>
              <w:t xml:space="preserve">I punteggi verranno assegnati secondo la </w:t>
            </w:r>
            <w:r>
              <w:rPr>
                <w:rFonts w:ascii="Bookman Old Style" w:hAnsi="Bookman Old Style"/>
                <w:b/>
                <w:bCs/>
              </w:rPr>
              <w:t>tabella</w:t>
            </w:r>
            <w:r>
              <w:rPr>
                <w:rFonts w:ascii="Bookman Old Style" w:hAnsi="Bookman Old Style"/>
              </w:rPr>
              <w:t xml:space="preserve"> che segue. Vincerà chi avrà totalizzato, a fine stagione, il punteggio più alto. </w:t>
            </w:r>
          </w:p>
          <w:tbl>
            <w:tblPr>
              <w:tblW w:w="11760" w:type="dxa"/>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9560"/>
              <w:gridCol w:w="1050"/>
              <w:gridCol w:w="1150"/>
            </w:tblGrid>
            <w:tr w:rsidR="001D7A1E">
              <w:trPr>
                <w:tblCellSpacing w:w="15" w:type="dxa"/>
              </w:trPr>
              <w:tc>
                <w:tcPr>
                  <w:tcW w:w="0" w:type="auto"/>
                  <w:shd w:val="clear" w:color="auto" w:fill="DCF8BE"/>
                  <w:vAlign w:val="center"/>
                  <w:hideMark/>
                </w:tcPr>
                <w:p w:rsidR="001D7A1E" w:rsidRDefault="001D7A1E">
                  <w:pPr>
                    <w:jc w:val="center"/>
                    <w:rPr>
                      <w:sz w:val="24"/>
                      <w:szCs w:val="24"/>
                    </w:rPr>
                  </w:pPr>
                  <w:r>
                    <w:rPr>
                      <w:rFonts w:ascii="Bookman Old Style" w:hAnsi="Bookman Old Style"/>
                      <w:sz w:val="20"/>
                      <w:szCs w:val="20"/>
                    </w:rPr>
                    <w:t>ATTIVITA'</w:t>
                  </w:r>
                </w:p>
              </w:tc>
              <w:tc>
                <w:tcPr>
                  <w:tcW w:w="1020" w:type="dxa"/>
                  <w:shd w:val="clear" w:color="auto" w:fill="DCF8BE"/>
                  <w:vAlign w:val="center"/>
                  <w:hideMark/>
                </w:tcPr>
                <w:p w:rsidR="001D7A1E" w:rsidRDefault="001D7A1E">
                  <w:pPr>
                    <w:jc w:val="center"/>
                    <w:rPr>
                      <w:sz w:val="24"/>
                      <w:szCs w:val="24"/>
                    </w:rPr>
                  </w:pPr>
                  <w:r>
                    <w:rPr>
                      <w:rFonts w:ascii="Bookman Old Style" w:hAnsi="Bookman Old Style"/>
                      <w:sz w:val="20"/>
                      <w:szCs w:val="20"/>
                    </w:rPr>
                    <w:t>BONUS</w:t>
                  </w:r>
                </w:p>
              </w:tc>
              <w:tc>
                <w:tcPr>
                  <w:tcW w:w="1056" w:type="dxa"/>
                  <w:shd w:val="clear" w:color="auto" w:fill="DCF8BE"/>
                  <w:vAlign w:val="center"/>
                  <w:hideMark/>
                </w:tcPr>
                <w:p w:rsidR="001D7A1E" w:rsidRDefault="001D7A1E">
                  <w:pPr>
                    <w:jc w:val="center"/>
                    <w:rPr>
                      <w:sz w:val="24"/>
                      <w:szCs w:val="24"/>
                    </w:rPr>
                  </w:pPr>
                  <w:r>
                    <w:rPr>
                      <w:rFonts w:ascii="Bookman Old Style" w:hAnsi="Bookman Old Style"/>
                      <w:sz w:val="20"/>
                      <w:szCs w:val="20"/>
                    </w:rPr>
                    <w:t>PENALITA'</w:t>
                  </w:r>
                </w:p>
              </w:tc>
            </w:tr>
            <w:tr w:rsidR="001D7A1E">
              <w:trPr>
                <w:tblCellSpacing w:w="15" w:type="dxa"/>
              </w:trPr>
              <w:tc>
                <w:tcPr>
                  <w:tcW w:w="0" w:type="auto"/>
                  <w:tcBorders>
                    <w:bottom w:val="single" w:sz="4" w:space="0" w:color="auto"/>
                  </w:tcBorders>
                  <w:vAlign w:val="center"/>
                  <w:hideMark/>
                </w:tcPr>
                <w:p w:rsidR="001D7A1E" w:rsidRDefault="001D7A1E">
                  <w:pPr>
                    <w:jc w:val="center"/>
                    <w:rPr>
                      <w:sz w:val="24"/>
                      <w:szCs w:val="24"/>
                    </w:rPr>
                  </w:pPr>
                  <w:r>
                    <w:rPr>
                      <w:rFonts w:ascii="Bookman Old Style" w:hAnsi="Bookman Old Style"/>
                      <w:b/>
                      <w:bCs/>
                    </w:rPr>
                    <w:t>Mancata, ritardata o errata</w:t>
                  </w:r>
                  <w:r>
                    <w:rPr>
                      <w:rFonts w:ascii="Bookman Old Style" w:hAnsi="Bookman Old Style"/>
                    </w:rPr>
                    <w:t xml:space="preserve"> (eccetto errori "scusabili" - </w:t>
                  </w:r>
                  <w:hyperlink r:id="rId25" w:anchor="art4lettS" w:history="1">
                    <w:r>
                      <w:rPr>
                        <w:rStyle w:val="Collegamentoipertestuale"/>
                        <w:rFonts w:ascii="Bookman Old Style" w:hAnsi="Bookman Old Style"/>
                      </w:rPr>
                      <w:t>art. 4 lett. S co</w:t>
                    </w:r>
                    <w:proofErr w:type="spellStart"/>
                    <w:r>
                      <w:rPr>
                        <w:rStyle w:val="Collegamentoipertestuale"/>
                        <w:rFonts w:ascii="Bookman Old Style" w:hAnsi="Bookman Old Style"/>
                      </w:rPr>
                      <w:t>.1</w:t>
                    </w:r>
                    <w:proofErr w:type="spellEnd"/>
                  </w:hyperlink>
                  <w:r>
                    <w:rPr>
                      <w:rFonts w:ascii="Bookman Old Style" w:hAnsi="Bookman Old Style"/>
                    </w:rPr>
                    <w:t xml:space="preserve"> -) </w:t>
                  </w:r>
                  <w:r>
                    <w:rPr>
                      <w:rFonts w:ascii="Bookman Old Style" w:hAnsi="Bookman Old Style"/>
                    </w:rPr>
                    <w:br/>
                    <w:t xml:space="preserve">consegna della </w:t>
                  </w:r>
                  <w:r>
                    <w:rPr>
                      <w:rFonts w:ascii="Bookman Old Style" w:hAnsi="Bookman Old Style"/>
                      <w:b/>
                      <w:bCs/>
                    </w:rPr>
                    <w:t>formazione</w:t>
                  </w:r>
                  <w:r>
                    <w:rPr>
                      <w:rFonts w:ascii="Bookman Old Style" w:hAnsi="Bookman Old Style"/>
                    </w:rPr>
                    <w:t xml:space="preserve">. </w:t>
                  </w:r>
                  <w:r>
                    <w:rPr>
                      <w:rFonts w:ascii="Bookman Old Style" w:hAnsi="Bookman Old Style"/>
                      <w:i/>
                      <w:iCs/>
                    </w:rPr>
                    <w:br/>
                    <w:t>N.b. la sanzione non è cumulabile con le altre.</w:t>
                  </w:r>
                </w:p>
              </w:tc>
              <w:tc>
                <w:tcPr>
                  <w:tcW w:w="1020" w:type="dxa"/>
                  <w:tcBorders>
                    <w:bottom w:val="single" w:sz="4" w:space="0" w:color="auto"/>
                  </w:tcBorders>
                  <w:vAlign w:val="center"/>
                  <w:hideMark/>
                </w:tcPr>
                <w:p w:rsidR="001D7A1E" w:rsidRDefault="001D7A1E">
                  <w:pPr>
                    <w:jc w:val="center"/>
                    <w:rPr>
                      <w:sz w:val="24"/>
                      <w:szCs w:val="24"/>
                    </w:rPr>
                  </w:pPr>
                  <w:r>
                    <w:t> </w:t>
                  </w:r>
                </w:p>
              </w:tc>
              <w:tc>
                <w:tcPr>
                  <w:tcW w:w="1056" w:type="dxa"/>
                  <w:tcBorders>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-5</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Assenza aste</w:t>
                  </w:r>
                  <w:r>
                    <w:rPr>
                      <w:rFonts w:ascii="Bookman Old Style" w:hAnsi="Bookman Old Style"/>
                    </w:rPr>
                    <w:t xml:space="preserve"> (1a asta di settembre, 2a e 3a di riparazione).</w:t>
                  </w:r>
                  <w:r>
                    <w:rPr>
                      <w:rFonts w:ascii="Bookman Old Style" w:hAnsi="Bookman Old Style"/>
                    </w:rPr>
                    <w:br/>
                  </w:r>
                  <w:r>
                    <w:rPr>
                      <w:rFonts w:ascii="Bookman Old Style" w:hAnsi="Bookman Old Style"/>
                      <w:i/>
                      <w:iCs/>
                    </w:rPr>
                    <w:t xml:space="preserve">N.b. un Presidente/Allenatore non è considerato assente, se, per qualsiasi motivo, non si presenta fisicamente nella sede dove si svolge l'asta entro la fine della stessa, ma manda un delegato (partecipante o meno al </w:t>
                  </w:r>
                  <w:proofErr w:type="spellStart"/>
                  <w:r>
                    <w:rPr>
                      <w:rFonts w:ascii="Bookman Old Style" w:hAnsi="Bookman Old Style"/>
                      <w:i/>
                      <w:iCs/>
                    </w:rPr>
                    <w:t>Fantacerimele</w:t>
                  </w:r>
                  <w:proofErr w:type="spellEnd"/>
                  <w:r>
                    <w:rPr>
                      <w:rFonts w:ascii="Bookman Old Style" w:hAnsi="Bookman Old Style"/>
                      <w:i/>
                      <w:iCs/>
                    </w:rPr>
                    <w:t>) oppure se partecipa all'asta tramite telefono, internet o altro mezzo informatico.</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-3</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rPr>
                    <w:t xml:space="preserve">Schieramento di </w:t>
                  </w:r>
                  <w:r>
                    <w:rPr>
                      <w:rFonts w:ascii="Bookman Old Style" w:hAnsi="Bookman Old Style"/>
                      <w:b/>
                      <w:bCs/>
                    </w:rPr>
                    <w:t>ogni giocatore squalificato</w:t>
                  </w:r>
                  <w:r>
                    <w:rPr>
                      <w:rFonts w:ascii="Bookman Old Style" w:hAnsi="Bookman Old Style"/>
                    </w:rPr>
                    <w:t xml:space="preserve"> nella formazione (sia tra i titolari che tra i panchinari). </w:t>
                  </w:r>
                  <w:r>
                    <w:rPr>
                      <w:rFonts w:ascii="Bookman Old Style" w:hAnsi="Bookman Old Style"/>
                      <w:i/>
                      <w:iCs/>
                    </w:rPr>
                    <w:br/>
                    <w:t>N.b. la penalità viene applicata per ogni giocatore squalificato inserito nella formazione</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-1</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rPr>
                    <w:t xml:space="preserve">Se il proprio (c) </w:t>
                  </w:r>
                  <w:r>
                    <w:rPr>
                      <w:rFonts w:ascii="Bookman Old Style" w:hAnsi="Bookman Old Style"/>
                      <w:b/>
                      <w:bCs/>
                    </w:rPr>
                    <w:t>capitano segna almeno un gol</w:t>
                  </w:r>
                  <w:r>
                    <w:rPr>
                      <w:rFonts w:ascii="Bookman Old Style" w:hAnsi="Bookman Old Style"/>
                    </w:rPr>
                    <w:t xml:space="preserve">. </w:t>
                  </w:r>
                  <w:r>
                    <w:rPr>
                      <w:rFonts w:ascii="Bookman Old Style" w:hAnsi="Bookman Old Style"/>
                      <w:i/>
                      <w:iCs/>
                    </w:rPr>
                    <w:br/>
                    <w:t>N.b. in caso di più di una rete, si assegnerà comunque un unico bonus.</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+1</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rPr>
                    <w:t xml:space="preserve">Se il proprio (r) </w:t>
                  </w:r>
                  <w:r>
                    <w:rPr>
                      <w:rFonts w:ascii="Bookman Old Style" w:hAnsi="Bookman Old Style"/>
                      <w:b/>
                      <w:bCs/>
                    </w:rPr>
                    <w:t>regista realizza almeno un assist</w:t>
                  </w:r>
                  <w:r>
                    <w:rPr>
                      <w:rFonts w:ascii="Bookman Old Style" w:hAnsi="Bookman Old Style"/>
                    </w:rPr>
                    <w:t xml:space="preserve">. </w:t>
                  </w:r>
                  <w:r>
                    <w:rPr>
                      <w:rFonts w:ascii="Bookman Old Style" w:hAnsi="Bookman Old Style"/>
                      <w:i/>
                      <w:iCs/>
                    </w:rPr>
                    <w:br/>
                    <w:t>N.b. in caso di più di un assist, si assegnerà comunque un unico bonus.</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+2</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rPr>
                    <w:t xml:space="preserve">Se il proprio </w:t>
                  </w:r>
                  <w:r>
                    <w:rPr>
                      <w:rFonts w:ascii="Bookman Old Style" w:hAnsi="Bookman Old Style"/>
                      <w:b/>
                      <w:bCs/>
                    </w:rPr>
                    <w:t>(mo) marcato prende un voto uguale o maggiore (= o &gt;) rispetto al (</w:t>
                  </w:r>
                  <w:proofErr w:type="spellStart"/>
                  <w:r>
                    <w:rPr>
                      <w:rFonts w:ascii="Bookman Old Style" w:hAnsi="Bookman Old Style"/>
                      <w:b/>
                      <w:bCs/>
                    </w:rPr>
                    <w:t>mu</w:t>
                  </w:r>
                  <w:proofErr w:type="spellEnd"/>
                  <w:r>
                    <w:rPr>
                      <w:rFonts w:ascii="Bookman Old Style" w:hAnsi="Bookman Old Style"/>
                      <w:b/>
                      <w:bCs/>
                    </w:rPr>
                    <w:t>) marcatore</w:t>
                  </w:r>
                  <w:r>
                    <w:rPr>
                      <w:rFonts w:ascii="Bookman Old Style" w:hAnsi="Bookman Old Style"/>
                    </w:rPr>
                    <w:t xml:space="preserve"> avversario. </w:t>
                  </w:r>
                  <w:r>
                    <w:rPr>
                      <w:rFonts w:ascii="Bookman Old Style" w:hAnsi="Bookman Old Style"/>
                      <w:i/>
                      <w:iCs/>
                    </w:rPr>
                    <w:t>N.b. il voto va considerato nella sua “purezza”, ossia scevro di bonus e penalità eventuali.</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+2</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rPr>
                    <w:t xml:space="preserve">Se il proprio </w:t>
                  </w:r>
                  <w:r>
                    <w:rPr>
                      <w:rFonts w:ascii="Bookman Old Style" w:hAnsi="Bookman Old Style"/>
                      <w:b/>
                      <w:bCs/>
                    </w:rPr>
                    <w:t>(</w:t>
                  </w:r>
                  <w:proofErr w:type="spellStart"/>
                  <w:r>
                    <w:rPr>
                      <w:rFonts w:ascii="Bookman Old Style" w:hAnsi="Bookman Old Style"/>
                      <w:b/>
                      <w:bCs/>
                    </w:rPr>
                    <w:t>mu</w:t>
                  </w:r>
                  <w:proofErr w:type="spellEnd"/>
                  <w:r>
                    <w:rPr>
                      <w:rFonts w:ascii="Bookman Old Style" w:hAnsi="Bookman Old Style"/>
                      <w:b/>
                      <w:bCs/>
                    </w:rPr>
                    <w:t>) marcatore prende un voto maggiore (&gt;) rispetto al (mo) marcato</w:t>
                  </w:r>
                  <w:r>
                    <w:rPr>
                      <w:rFonts w:ascii="Bookman Old Style" w:hAnsi="Bookman Old Style"/>
                    </w:rPr>
                    <w:t xml:space="preserve"> avversario. </w:t>
                  </w:r>
                  <w:r>
                    <w:rPr>
                      <w:rFonts w:ascii="Bookman Old Style" w:hAnsi="Bookman Old Style"/>
                      <w:i/>
                      <w:iCs/>
                    </w:rPr>
                    <w:t xml:space="preserve">N.b. il voto va considerato nella sua “purezza”, ossia scevro di bonus e </w:t>
                  </w:r>
                  <w:r>
                    <w:rPr>
                      <w:rFonts w:ascii="Bookman Old Style" w:hAnsi="Bookman Old Style"/>
                      <w:i/>
                      <w:iCs/>
                    </w:rPr>
                    <w:lastRenderedPageBreak/>
                    <w:t>penalità eventuali.</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lastRenderedPageBreak/>
                    <w:t>+3</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lastRenderedPageBreak/>
                    <w:t>Mancata e/o errata</w:t>
                  </w:r>
                  <w:r>
                    <w:rPr>
                      <w:rFonts w:ascii="Bookman Old Style" w:hAnsi="Bookman Old Style"/>
                    </w:rPr>
                    <w:t xml:space="preserve"> </w:t>
                  </w:r>
                  <w:r>
                    <w:rPr>
                      <w:rFonts w:ascii="Bookman Old Style" w:hAnsi="Bookman Old Style"/>
                      <w:b/>
                      <w:bCs/>
                    </w:rPr>
                    <w:t>indicazione del proprio (c) capitano</w:t>
                  </w:r>
                  <w:r>
                    <w:rPr>
                      <w:rFonts w:ascii="Bookman Old Style" w:hAnsi="Bookman Old Style"/>
                    </w:rPr>
                    <w:t>.</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-2</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Mancata e/o errata</w:t>
                  </w:r>
                  <w:r>
                    <w:rPr>
                      <w:rFonts w:ascii="Bookman Old Style" w:hAnsi="Bookman Old Style"/>
                    </w:rPr>
                    <w:t xml:space="preserve"> </w:t>
                  </w:r>
                  <w:r>
                    <w:rPr>
                      <w:rFonts w:ascii="Bookman Old Style" w:hAnsi="Bookman Old Style"/>
                      <w:b/>
                      <w:bCs/>
                    </w:rPr>
                    <w:t>indicazione del proprio (r) regista.</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-2</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Mancata e/o errata indicazione del proprio (</w:t>
                  </w:r>
                  <w:proofErr w:type="spellStart"/>
                  <w:r>
                    <w:rPr>
                      <w:rFonts w:ascii="Bookman Old Style" w:hAnsi="Bookman Old Style"/>
                      <w:b/>
                      <w:bCs/>
                    </w:rPr>
                    <w:t>mu</w:t>
                  </w:r>
                  <w:proofErr w:type="spellEnd"/>
                  <w:r>
                    <w:rPr>
                      <w:rFonts w:ascii="Bookman Old Style" w:hAnsi="Bookman Old Style"/>
                      <w:b/>
                      <w:bCs/>
                    </w:rPr>
                    <w:t>) marcatore.</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-2</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Mancata e/o errata indicazione del proprio (mo) marcato.</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-2</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Tutti i difensori (9/9)</w:t>
                  </w:r>
                  <w:r>
                    <w:rPr>
                      <w:rFonts w:ascii="Bookman Old Style" w:hAnsi="Bookman Old Style"/>
                    </w:rPr>
                    <w:t xml:space="preserve"> vengono acquistati nella </w:t>
                  </w:r>
                  <w:r>
                    <w:rPr>
                      <w:rFonts w:ascii="Bookman Old Style" w:hAnsi="Bookman Old Style"/>
                      <w:b/>
                      <w:bCs/>
                    </w:rPr>
                    <w:t>prima asta di settembre</w:t>
                  </w:r>
                  <w:r>
                    <w:rPr>
                      <w:rFonts w:ascii="Bookman Old Style" w:hAnsi="Bookman Old Style"/>
                    </w:rPr>
                    <w:t xml:space="preserve"> (o quelli che già sono sotto contratto prima dell'inizio della suddetta asta) ad un </w:t>
                  </w:r>
                  <w:r>
                    <w:rPr>
                      <w:rFonts w:ascii="Bookman Old Style" w:hAnsi="Bookman Old Style"/>
                      <w:b/>
                      <w:bCs/>
                    </w:rPr>
                    <w:t xml:space="preserve">prezzo uguale o inferiore (= o &lt;) a 30 </w:t>
                  </w:r>
                  <w:proofErr w:type="spellStart"/>
                  <w:r>
                    <w:rPr>
                      <w:rFonts w:ascii="Bookman Old Style" w:hAnsi="Bookman Old Style"/>
                      <w:b/>
                      <w:bCs/>
                    </w:rPr>
                    <w:t>fml</w:t>
                  </w:r>
                  <w:proofErr w:type="spellEnd"/>
                  <w:r>
                    <w:rPr>
                      <w:rFonts w:ascii="Bookman Old Style" w:hAnsi="Bookman Old Style"/>
                      <w:b/>
                      <w:bCs/>
                    </w:rPr>
                    <w:t xml:space="preserve"> </w:t>
                  </w:r>
                  <w:r>
                    <w:rPr>
                      <w:rFonts w:ascii="Bookman Old Style" w:hAnsi="Bookman Old Style"/>
                    </w:rPr>
                    <w:t>(limite massimo per "far firmare" un contratto ad un difensore).</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+10</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Almeno 8 centrocampisti (8/9 o 9/9)</w:t>
                  </w:r>
                  <w:r>
                    <w:rPr>
                      <w:rFonts w:ascii="Bookman Old Style" w:hAnsi="Bookman Old Style"/>
                    </w:rPr>
                    <w:t xml:space="preserve"> vengono acquistati nella </w:t>
                  </w:r>
                  <w:r>
                    <w:rPr>
                      <w:rFonts w:ascii="Bookman Old Style" w:hAnsi="Bookman Old Style"/>
                      <w:b/>
                      <w:bCs/>
                    </w:rPr>
                    <w:t>prima asta di settembre</w:t>
                  </w:r>
                  <w:r>
                    <w:rPr>
                      <w:rFonts w:ascii="Bookman Old Style" w:hAnsi="Bookman Old Style"/>
                    </w:rPr>
                    <w:t xml:space="preserve"> (o quelli che già sono sotto contratto prima dell'inizio della suddetta asta) ad un </w:t>
                  </w:r>
                  <w:r>
                    <w:rPr>
                      <w:rFonts w:ascii="Bookman Old Style" w:hAnsi="Bookman Old Style"/>
                      <w:b/>
                      <w:bCs/>
                    </w:rPr>
                    <w:t xml:space="preserve">prezzo uguale o inferiore (= o &lt;) a 50 </w:t>
                  </w:r>
                  <w:proofErr w:type="spellStart"/>
                  <w:r>
                    <w:rPr>
                      <w:rFonts w:ascii="Bookman Old Style" w:hAnsi="Bookman Old Style"/>
                      <w:b/>
                      <w:bCs/>
                    </w:rPr>
                    <w:t>fml</w:t>
                  </w:r>
                  <w:proofErr w:type="spellEnd"/>
                  <w:r>
                    <w:rPr>
                      <w:rFonts w:ascii="Bookman Old Style" w:hAnsi="Bookman Old Style"/>
                    </w:rPr>
                    <w:t xml:space="preserve"> (limite massimo per "far firmare" un contratto ad un centrocampista).</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+10</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Almeno 6 attaccanti (6/7 o 7/7)</w:t>
                  </w:r>
                  <w:r>
                    <w:rPr>
                      <w:rFonts w:ascii="Bookman Old Style" w:hAnsi="Bookman Old Style"/>
                    </w:rPr>
                    <w:t xml:space="preserve"> vengono acquistati nella </w:t>
                  </w:r>
                  <w:r>
                    <w:rPr>
                      <w:rFonts w:ascii="Bookman Old Style" w:hAnsi="Bookman Old Style"/>
                      <w:b/>
                      <w:bCs/>
                    </w:rPr>
                    <w:t>prima asta di settembre</w:t>
                  </w:r>
                  <w:r>
                    <w:rPr>
                      <w:rFonts w:ascii="Bookman Old Style" w:hAnsi="Bookman Old Style"/>
                    </w:rPr>
                    <w:t xml:space="preserve"> (o quelli che già sono sotto contratto prima dell'inizio della suddetta asta) ad un </w:t>
                  </w:r>
                  <w:r>
                    <w:rPr>
                      <w:rFonts w:ascii="Bookman Old Style" w:hAnsi="Bookman Old Style"/>
                      <w:b/>
                      <w:bCs/>
                    </w:rPr>
                    <w:t xml:space="preserve">prezzo uguale o inferiore (= o &lt;) a 100 </w:t>
                  </w:r>
                  <w:proofErr w:type="spellStart"/>
                  <w:r>
                    <w:rPr>
                      <w:rFonts w:ascii="Bookman Old Style" w:hAnsi="Bookman Old Style"/>
                      <w:b/>
                      <w:bCs/>
                    </w:rPr>
                    <w:t>fml</w:t>
                  </w:r>
                  <w:proofErr w:type="spellEnd"/>
                  <w:r>
                    <w:rPr>
                      <w:rFonts w:ascii="Bookman Old Style" w:hAnsi="Bookman Old Style"/>
                    </w:rPr>
                    <w:t xml:space="preserve"> (limite massimo per "far firmare" un contratto ad un attaccante).</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+10</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Style w:val="Enfasigrassetto"/>
                      <w:rFonts w:ascii="Bookman Old Style" w:hAnsi="Bookman Old Style"/>
                    </w:rPr>
                    <w:t>Vincitore premio Fair-Play</w:t>
                  </w:r>
                  <w:r>
                    <w:rPr>
                      <w:rFonts w:ascii="Bookman Old Style" w:hAnsi="Bookman Old Style"/>
                    </w:rPr>
                    <w:t>.</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+10</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 xml:space="preserve">Per ogni 5 </w:t>
                  </w:r>
                  <w:proofErr w:type="spellStart"/>
                  <w:r>
                    <w:rPr>
                      <w:rFonts w:ascii="Bookman Old Style" w:hAnsi="Bookman Old Style"/>
                      <w:b/>
                      <w:bCs/>
                    </w:rPr>
                    <w:t>fml</w:t>
                  </w:r>
                  <w:proofErr w:type="spellEnd"/>
                  <w:r>
                    <w:rPr>
                      <w:rFonts w:ascii="Bookman Old Style" w:hAnsi="Bookman Old Style"/>
                      <w:b/>
                      <w:bCs/>
                    </w:rPr>
                    <w:t xml:space="preserve"> di aumento del costo/prezzo di ciascun calciatore tra il suo valore iniziale</w:t>
                  </w:r>
                  <w:r>
                    <w:rPr>
                      <w:rFonts w:ascii="Bookman Old Style" w:hAnsi="Bookman Old Style"/>
                    </w:rPr>
                    <w:t xml:space="preserve"> (della lista della Gazzetta dello Sport usata per la 1a asta di settembre - 07.09.2013- o delle due di riparazione, se acquistato successivamente </w:t>
                  </w:r>
                  <w:r>
                    <w:rPr>
                      <w:rStyle w:val="Enfasicorsivo"/>
                      <w:rFonts w:ascii="Bookman Old Style" w:hAnsi="Bookman Old Style"/>
                    </w:rPr>
                    <w:t>- anche nel caso di calciatori non sotto contratto prima scartati e poi riacquistati nella stessa asta -</w:t>
                  </w:r>
                  <w:r>
                    <w:rPr>
                      <w:rFonts w:ascii="Bookman Old Style" w:hAnsi="Bookman Old Style"/>
                    </w:rPr>
                    <w:t xml:space="preserve"> ) </w:t>
                  </w:r>
                  <w:r>
                    <w:rPr>
                      <w:rFonts w:ascii="Bookman Old Style" w:hAnsi="Bookman Old Style"/>
                      <w:b/>
                      <w:bCs/>
                    </w:rPr>
                    <w:t>e quello finale</w:t>
                  </w:r>
                  <w:r>
                    <w:rPr>
                      <w:rFonts w:ascii="Bookman Old Style" w:hAnsi="Bookman Old Style"/>
                    </w:rPr>
                    <w:t xml:space="preserve"> (cioè il valore indicato sulla Gazzetta della nostra ultima giornata di Campionato - </w:t>
                  </w:r>
                  <w:proofErr w:type="spellStart"/>
                  <w:r>
                    <w:rPr>
                      <w:rFonts w:ascii="Bookman Old Style" w:hAnsi="Bookman Old Style"/>
                    </w:rPr>
                    <w:t>magic</w:t>
                  </w:r>
                  <w:proofErr w:type="spellEnd"/>
                  <w:r>
                    <w:rPr>
                      <w:rFonts w:ascii="Bookman Old Style" w:hAnsi="Bookman Old Style"/>
                    </w:rPr>
                    <w:t xml:space="preserve"> </w:t>
                  </w:r>
                  <w:proofErr w:type="spellStart"/>
                  <w:r>
                    <w:rPr>
                      <w:rFonts w:ascii="Bookman Old Style" w:hAnsi="Bookman Old Style"/>
                    </w:rPr>
                    <w:t>list</w:t>
                  </w:r>
                  <w:proofErr w:type="spellEnd"/>
                  <w:r>
                    <w:rPr>
                      <w:rFonts w:ascii="Bookman Old Style" w:hAnsi="Bookman Old Style"/>
                    </w:rPr>
                    <w:t xml:space="preserve"> del </w:t>
                  </w:r>
                  <w:proofErr w:type="spellStart"/>
                  <w:r>
                    <w:rPr>
                      <w:rFonts w:ascii="Bookman Old Style" w:hAnsi="Bookman Old Style"/>
                    </w:rPr>
                    <w:t>martedi</w:t>
                  </w:r>
                  <w:proofErr w:type="spellEnd"/>
                  <w:r>
                    <w:rPr>
                      <w:rFonts w:ascii="Bookman Old Style" w:hAnsi="Bookman Old Style"/>
                    </w:rPr>
                    <w:t xml:space="preserve"> -).</w:t>
                  </w:r>
                  <w:r>
                    <w:rPr>
                      <w:rFonts w:ascii="Bookman Old Style" w:hAnsi="Bookman Old Style"/>
                    </w:rPr>
                    <w:br/>
                  </w:r>
                  <w:r>
                    <w:rPr>
                      <w:rFonts w:ascii="Bookman Old Style" w:hAnsi="Bookman Old Style"/>
                      <w:i/>
                      <w:iCs/>
                    </w:rPr>
                    <w:t>N.b. Ovviamente non verranno presi in considerazione i giocatori che non faranno più parte della rosa al termine del campionato.</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t>+5</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t> </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rPr>
                    <w:t xml:space="preserve">Per ogni 5 </w:t>
                  </w:r>
                  <w:proofErr w:type="spellStart"/>
                  <w:r>
                    <w:rPr>
                      <w:rFonts w:ascii="Bookman Old Style" w:hAnsi="Bookman Old Style"/>
                      <w:b/>
                      <w:bCs/>
                    </w:rPr>
                    <w:t>fml</w:t>
                  </w:r>
                  <w:proofErr w:type="spellEnd"/>
                  <w:r>
                    <w:rPr>
                      <w:rFonts w:ascii="Bookman Old Style" w:hAnsi="Bookman Old Style"/>
                      <w:b/>
                      <w:bCs/>
                    </w:rPr>
                    <w:t xml:space="preserve"> di diminuzione del costo/prezzo di ciascun calciatore tra il suo valore iniziale</w:t>
                  </w:r>
                  <w:r>
                    <w:rPr>
                      <w:rFonts w:ascii="Bookman Old Style" w:hAnsi="Bookman Old Style"/>
                    </w:rPr>
                    <w:t xml:space="preserve"> (della lista della Gazzetta dello Sport usata per la 1a asta di settembre - 07.09.2013- o delle due di riparazione,  se acquistato successivamente </w:t>
                  </w:r>
                  <w:r>
                    <w:rPr>
                      <w:rStyle w:val="Enfasicorsivo"/>
                      <w:rFonts w:ascii="Bookman Old Style" w:hAnsi="Bookman Old Style"/>
                    </w:rPr>
                    <w:t xml:space="preserve">- anche nel caso di calciatori non sotto contratto prima scartati e poi riacquistati nella stessa asta - </w:t>
                  </w:r>
                  <w:r>
                    <w:rPr>
                      <w:rFonts w:ascii="Bookman Old Style" w:hAnsi="Bookman Old Style"/>
                    </w:rPr>
                    <w:t xml:space="preserve">) </w:t>
                  </w:r>
                  <w:r>
                    <w:rPr>
                      <w:rFonts w:ascii="Bookman Old Style" w:hAnsi="Bookman Old Style"/>
                      <w:b/>
                      <w:bCs/>
                    </w:rPr>
                    <w:t>e quello finale</w:t>
                  </w:r>
                  <w:r>
                    <w:rPr>
                      <w:rFonts w:ascii="Bookman Old Style" w:hAnsi="Bookman Old Style"/>
                    </w:rPr>
                    <w:t xml:space="preserve"> (cioè il valore indicato sulla Gazzetta della nostra ultima giornata di Campionato - </w:t>
                  </w:r>
                  <w:proofErr w:type="spellStart"/>
                  <w:r>
                    <w:rPr>
                      <w:rFonts w:ascii="Bookman Old Style" w:hAnsi="Bookman Old Style"/>
                    </w:rPr>
                    <w:t>magic</w:t>
                  </w:r>
                  <w:proofErr w:type="spellEnd"/>
                  <w:r>
                    <w:rPr>
                      <w:rFonts w:ascii="Bookman Old Style" w:hAnsi="Bookman Old Style"/>
                    </w:rPr>
                    <w:t xml:space="preserve"> </w:t>
                  </w:r>
                  <w:proofErr w:type="spellStart"/>
                  <w:r>
                    <w:rPr>
                      <w:rFonts w:ascii="Bookman Old Style" w:hAnsi="Bookman Old Style"/>
                    </w:rPr>
                    <w:t>list</w:t>
                  </w:r>
                  <w:proofErr w:type="spellEnd"/>
                  <w:r>
                    <w:rPr>
                      <w:rFonts w:ascii="Bookman Old Style" w:hAnsi="Bookman Old Style"/>
                    </w:rPr>
                    <w:t xml:space="preserve"> del </w:t>
                  </w:r>
                  <w:proofErr w:type="spellStart"/>
                  <w:r>
                    <w:rPr>
                      <w:rFonts w:ascii="Bookman Old Style" w:hAnsi="Bookman Old Style"/>
                    </w:rPr>
                    <w:t>martedi</w:t>
                  </w:r>
                  <w:proofErr w:type="spellEnd"/>
                  <w:r>
                    <w:rPr>
                      <w:rFonts w:ascii="Bookman Old Style" w:hAnsi="Bookman Old Style"/>
                    </w:rPr>
                    <w:t xml:space="preserve"> -).</w:t>
                  </w:r>
                  <w:r>
                    <w:rPr>
                      <w:rFonts w:ascii="Bookman Old Style" w:hAnsi="Bookman Old Style"/>
                    </w:rPr>
                    <w:br/>
                  </w:r>
                  <w:r>
                    <w:rPr>
                      <w:rFonts w:ascii="Bookman Old Style" w:hAnsi="Bookman Old Style"/>
                      <w:i/>
                      <w:iCs/>
                    </w:rPr>
                    <w:t>N.b. Ovviamente non verranno presi in considerazione i giocatori che non faranno più parte della rosa al termine del campionato.</w:t>
                  </w:r>
                </w:p>
              </w:tc>
              <w:tc>
                <w:tcPr>
                  <w:tcW w:w="1020" w:type="dxa"/>
                  <w:tcBorders>
                    <w:top w:val="single" w:sz="4" w:space="0" w:color="auto"/>
                    <w:bottom w:val="single" w:sz="4" w:space="0" w:color="auto"/>
                  </w:tcBorders>
                  <w:vAlign w:val="center"/>
                  <w:hideMark/>
                </w:tcPr>
                <w:p w:rsidR="001D7A1E" w:rsidRDefault="001D7A1E">
                  <w:pPr>
                    <w:jc w:val="center"/>
                    <w:rPr>
                      <w:sz w:val="24"/>
                      <w:szCs w:val="24"/>
                    </w:rPr>
                  </w:pPr>
                  <w:r>
                    <w:t> </w:t>
                  </w:r>
                </w:p>
              </w:tc>
              <w:tc>
                <w:tcPr>
                  <w:tcW w:w="1056" w:type="dxa"/>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FF0000"/>
                    </w:rPr>
                    <w:t>-5</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i/>
                      <w:iCs/>
                      <w:noProof/>
                      <w:sz w:val="20"/>
                      <w:szCs w:val="20"/>
                      <w:lang w:eastAsia="it-IT"/>
                    </w:rPr>
                    <w:drawing>
                      <wp:inline distT="0" distB="0" distL="0" distR="0">
                        <wp:extent cx="220980" cy="60960"/>
                        <wp:effectExtent l="19050" t="0" r="7620" b="0"/>
                        <wp:docPr id="43" name="Immagine 7"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b/>
                      <w:bCs/>
                    </w:rPr>
                    <w:t>Per ogni 25 punti di aumento del valore generale TM finale</w:t>
                  </w:r>
                  <w:r>
                    <w:rPr>
                      <w:rFonts w:ascii="Bookman Old Style" w:hAnsi="Bookman Old Style"/>
                    </w:rPr>
                    <w:t xml:space="preserve"> </w:t>
                  </w:r>
                  <w:r>
                    <w:rPr>
                      <w:rStyle w:val="Enfasigrassetto"/>
                      <w:rFonts w:ascii="Bookman Old Style" w:hAnsi="Bookman Old Style"/>
                    </w:rPr>
                    <w:t>della propria rosa</w:t>
                  </w:r>
                  <w:r>
                    <w:rPr>
                      <w:rFonts w:ascii="Bookman Old Style" w:hAnsi="Bookman Old Style"/>
                    </w:rPr>
                    <w:t xml:space="preserve">. Il valore generale finale è dato dalla somma di tutte le compensazioni di ciascun </w:t>
                  </w:r>
                  <w:r>
                    <w:rPr>
                      <w:rFonts w:ascii="Bookman Old Style" w:hAnsi="Bookman Old Style"/>
                    </w:rPr>
                    <w:lastRenderedPageBreak/>
                    <w:t xml:space="preserve">calciatore presente in rosa, a fine campionato. </w:t>
                  </w:r>
                  <w:r>
                    <w:rPr>
                      <w:rFonts w:ascii="Bookman Old Style" w:hAnsi="Bookman Old Style"/>
                      <w:i/>
                      <w:iCs/>
                    </w:rPr>
                    <w:t>N.b. il bonus, a differenza di tutti gli altri previsti, verrà aggiunto all'inizio della stagione successiva e non andrà, quindi, ad essere considerato, per i conteggi di quella in corso.</w:t>
                  </w:r>
                </w:p>
              </w:tc>
              <w:tc>
                <w:tcPr>
                  <w:tcW w:w="2076" w:type="dxa"/>
                  <w:gridSpan w:val="2"/>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color w:val="009900"/>
                    </w:rPr>
                    <w:lastRenderedPageBreak/>
                    <w:t>+10</w:t>
                  </w:r>
                </w:p>
              </w:tc>
            </w:tr>
            <w:tr w:rsidR="001D7A1E">
              <w:trPr>
                <w:tblCellSpacing w:w="15" w:type="dxa"/>
              </w:trPr>
              <w:tc>
                <w:tcPr>
                  <w:tcW w:w="0" w:type="auto"/>
                  <w:tcBorders>
                    <w:top w:val="single" w:sz="4" w:space="0" w:color="auto"/>
                    <w:bottom w:val="single" w:sz="4" w:space="0" w:color="auto"/>
                  </w:tcBorders>
                  <w:vAlign w:val="center"/>
                  <w:hideMark/>
                </w:tcPr>
                <w:p w:rsidR="001D7A1E" w:rsidRDefault="001D7A1E">
                  <w:pPr>
                    <w:jc w:val="center"/>
                    <w:rPr>
                      <w:sz w:val="24"/>
                      <w:szCs w:val="24"/>
                    </w:rPr>
                  </w:pPr>
                  <w:r>
                    <w:rPr>
                      <w:rFonts w:ascii="Bookman Old Style" w:hAnsi="Bookman Old Style"/>
                      <w:b/>
                      <w:bCs/>
                      <w:i/>
                      <w:iCs/>
                      <w:noProof/>
                      <w:sz w:val="20"/>
                      <w:szCs w:val="20"/>
                      <w:lang w:eastAsia="it-IT"/>
                    </w:rPr>
                    <w:lastRenderedPageBreak/>
                    <w:drawing>
                      <wp:inline distT="0" distB="0" distL="0" distR="0">
                        <wp:extent cx="220980" cy="60960"/>
                        <wp:effectExtent l="19050" t="0" r="7620" b="0"/>
                        <wp:docPr id="42" name="Immagine 8"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b/>
                      <w:bCs/>
                    </w:rPr>
                    <w:t>Per ogni 25 punti di diminuzione del valore generale TM finale</w:t>
                  </w:r>
                  <w:r>
                    <w:rPr>
                      <w:rFonts w:ascii="Bookman Old Style" w:hAnsi="Bookman Old Style"/>
                    </w:rPr>
                    <w:t xml:space="preserve"> </w:t>
                  </w:r>
                  <w:r>
                    <w:rPr>
                      <w:rStyle w:val="Enfasigrassetto"/>
                      <w:rFonts w:ascii="Bookman Old Style" w:hAnsi="Bookman Old Style"/>
                    </w:rPr>
                    <w:t>della propria rosa</w:t>
                  </w:r>
                  <w:r>
                    <w:rPr>
                      <w:rFonts w:ascii="Bookman Old Style" w:hAnsi="Bookman Old Style"/>
                    </w:rPr>
                    <w:t xml:space="preserve">. Il valore generale finale è dato dalla somma di tutte le compensazioni di ciascun calciatore presente in rosa, a fine campionato. </w:t>
                  </w:r>
                  <w:r>
                    <w:rPr>
                      <w:rFonts w:ascii="Bookman Old Style" w:hAnsi="Bookman Old Style"/>
                      <w:i/>
                      <w:iCs/>
                    </w:rPr>
                    <w:t>N.b. la penalità, a differenza di tutte le altre previste, verrà aggiunta all'inizio della stagione successiva e non andrà, quindi, ad essere considerata, per i conteggi di quella in corso.</w:t>
                  </w:r>
                </w:p>
              </w:tc>
              <w:tc>
                <w:tcPr>
                  <w:tcW w:w="2076" w:type="dxa"/>
                  <w:gridSpan w:val="2"/>
                  <w:tcBorders>
                    <w:top w:val="single" w:sz="4" w:space="0" w:color="auto"/>
                    <w:bottom w:val="single" w:sz="4" w:space="0" w:color="auto"/>
                  </w:tcBorders>
                  <w:vAlign w:val="center"/>
                  <w:hideMark/>
                </w:tcPr>
                <w:p w:rsidR="001D7A1E" w:rsidRDefault="001D7A1E">
                  <w:pPr>
                    <w:jc w:val="center"/>
                    <w:rPr>
                      <w:b/>
                      <w:bCs/>
                      <w:color w:val="FF0000"/>
                      <w:sz w:val="24"/>
                      <w:szCs w:val="24"/>
                    </w:rPr>
                  </w:pPr>
                  <w:r>
                    <w:rPr>
                      <w:rFonts w:ascii="Bookman Old Style" w:hAnsi="Bookman Old Style"/>
                      <w:b/>
                      <w:bCs/>
                      <w:color w:val="FF0000"/>
                    </w:rPr>
                    <w:t>-10</w:t>
                  </w:r>
                </w:p>
              </w:tc>
            </w:tr>
          </w:tbl>
          <w:p w:rsidR="001D7A1E" w:rsidRDefault="001D7A1E">
            <w:pPr>
              <w:pStyle w:val="Sottotitolo"/>
            </w:pPr>
            <w:r>
              <w:rPr>
                <w:rFonts w:ascii="Bookman Old Style" w:hAnsi="Bookman Old Style"/>
              </w:rPr>
              <w:br/>
              <w:t xml:space="preserve">● In caso di "parità" tra 2 o più Manager, il premio si assegnerà al manager che ha valorizzato il maggior numero di calciatori (ossia vincerà la squadra che avrà in rosa il maggior numero di giocatori il cui valore è aumentano almeno di 5 </w:t>
            </w:r>
            <w:proofErr w:type="spellStart"/>
            <w:r>
              <w:rPr>
                <w:rFonts w:ascii="Bookman Old Style" w:hAnsi="Bookman Old Style"/>
              </w:rPr>
              <w:t>fml</w:t>
            </w:r>
            <w:proofErr w:type="spellEnd"/>
            <w:r>
              <w:rPr>
                <w:rFonts w:ascii="Bookman Old Style" w:hAnsi="Bookman Old Style"/>
              </w:rPr>
              <w:t>) e, in subordine, a quello che ha più volte preso il bonus del "</w:t>
            </w:r>
            <w:proofErr w:type="spellStart"/>
            <w:r>
              <w:rPr>
                <w:rFonts w:ascii="Bookman Old Style" w:hAnsi="Bookman Old Style"/>
              </w:rPr>
              <w:t>mu</w:t>
            </w:r>
            <w:proofErr w:type="spellEnd"/>
            <w:r>
              <w:rPr>
                <w:rFonts w:ascii="Bookman Old Style" w:hAnsi="Bookman Old Style"/>
              </w:rPr>
              <w:t>" e, subito di seguito, del "mo". Se la parità persiste, il premio si assegnerà a chi ha indovinato più volte il gol del proprio capitano o, in subordine, quello del proprio regista.</w:t>
            </w:r>
            <w:r>
              <w:rPr>
                <w:rFonts w:ascii="Bookman Old Style" w:hAnsi="Bookman Old Style"/>
              </w:rPr>
              <w:br/>
            </w:r>
            <w:r>
              <w:rPr>
                <w:rFonts w:ascii="Bookman Old Style" w:hAnsi="Bookman Old Style"/>
              </w:rPr>
              <w:br/>
              <w:t xml:space="preserve">● </w:t>
            </w:r>
            <w:r>
              <w:rPr>
                <w:rFonts w:ascii="Bookman Old Style" w:hAnsi="Bookman Old Style"/>
                <w:i/>
                <w:iCs/>
                <w:color w:val="FF3300"/>
                <w:sz w:val="27"/>
                <w:szCs w:val="27"/>
              </w:rPr>
              <w:t>▓</w:t>
            </w:r>
            <w:r>
              <w:rPr>
                <w:rFonts w:ascii="Bookman Old Style" w:hAnsi="Bookman Old Style"/>
                <w:i/>
                <w:iCs/>
                <w:sz w:val="20"/>
                <w:szCs w:val="20"/>
              </w:rPr>
              <w:t xml:space="preserve">  </w:t>
            </w:r>
            <w:r>
              <w:rPr>
                <w:rFonts w:ascii="Bookman Old Style" w:hAnsi="Bookman Old Style"/>
              </w:rPr>
              <w:t xml:space="preserve">Il vincitore del premio avrà diritto, come accennato alla lett. C, a </w:t>
            </w:r>
            <w:r>
              <w:rPr>
                <w:rFonts w:ascii="Bookman Old Style" w:hAnsi="Bookman Old Style"/>
                <w:b/>
                <w:bCs/>
              </w:rPr>
              <w:t xml:space="preserve">stipulare </w:t>
            </w:r>
            <w:r>
              <w:rPr>
                <w:rStyle w:val="auto-style111"/>
                <w:rFonts w:ascii="Bookman Old Style" w:hAnsi="Bookman Old Style"/>
                <w:b/>
                <w:bCs/>
              </w:rPr>
              <w:t>"l'undicesimo" contratto</w:t>
            </w:r>
            <w:r>
              <w:rPr>
                <w:rFonts w:ascii="Bookman Old Style" w:hAnsi="Bookman Old Style"/>
              </w:rPr>
              <w:t xml:space="preserve"> (1 in più rispetto ai massimo 10 stabiliti dall'art. 2), </w:t>
            </w:r>
            <w:r>
              <w:rPr>
                <w:rStyle w:val="Enfasigrassetto"/>
                <w:rFonts w:ascii="Bookman Old Style" w:hAnsi="Bookman Old Style"/>
              </w:rPr>
              <w:t>valido per tutta la durata prescelta</w:t>
            </w:r>
            <w:r>
              <w:rPr>
                <w:rFonts w:ascii="Bookman Old Style" w:hAnsi="Bookman Old Style"/>
              </w:rPr>
              <w:t xml:space="preserve"> (ovvio che, se si stipuleranno meno di 10 contratti, non ci si sarà avvalsi di tale opzione), ma </w:t>
            </w:r>
            <w:r>
              <w:rPr>
                <w:rStyle w:val="Enfasigrassetto"/>
                <w:rFonts w:ascii="Bookman Old Style" w:hAnsi="Bookman Old Style"/>
              </w:rPr>
              <w:t>solo ed esclusivamente in un unico ruolo</w:t>
            </w:r>
            <w:r>
              <w:rPr>
                <w:rFonts w:ascii="Bookman Old Style" w:hAnsi="Bookman Old Style"/>
              </w:rPr>
              <w:t xml:space="preserve"> (</w:t>
            </w:r>
            <w:proofErr w:type="spellStart"/>
            <w:r>
              <w:rPr>
                <w:rFonts w:ascii="Bookman Old Style" w:hAnsi="Bookman Old Style"/>
              </w:rPr>
              <w:t>semprechè</w:t>
            </w:r>
            <w:proofErr w:type="spellEnd"/>
            <w:r>
              <w:rPr>
                <w:rFonts w:ascii="Bookman Old Style" w:hAnsi="Bookman Old Style"/>
              </w:rPr>
              <w:t xml:space="preserve"> il costo del cartellino del giocatore da confermare rientri nei parametri e nei limiti indicati dalle tabelle del citato art. 2) e, comunque, </w:t>
            </w:r>
            <w:r>
              <w:rPr>
                <w:rStyle w:val="Enfasigrassetto"/>
                <w:rFonts w:ascii="Bookman Old Style" w:hAnsi="Bookman Old Style"/>
              </w:rPr>
              <w:t>solo ed esclusivamente per la stagione immediatamente successiva alla vincita del premio</w:t>
            </w:r>
            <w:r>
              <w:rPr>
                <w:rFonts w:ascii="Bookman Old Style" w:hAnsi="Bookman Old Style"/>
              </w:rPr>
              <w:t>.</w:t>
            </w:r>
            <w:r>
              <w:rPr>
                <w:rFonts w:ascii="Bookman Old Style" w:hAnsi="Bookman Old Style"/>
              </w:rPr>
              <w:br/>
              <w:t>In pratica, si avrà la possibilità di "stipulare un contratto in più" e, quindi, "togliere un giocatore dal mercato" solo per la stagione seguente alla vincita del premio, dovendo, poi, a fine stagione, necessariamente (</w:t>
            </w:r>
            <w:proofErr w:type="spellStart"/>
            <w:r>
              <w:rPr>
                <w:rFonts w:ascii="Bookman Old Style" w:hAnsi="Bookman Old Style"/>
              </w:rPr>
              <w:t>semprechè</w:t>
            </w:r>
            <w:proofErr w:type="spellEnd"/>
            <w:r>
              <w:rPr>
                <w:rFonts w:ascii="Bookman Old Style" w:hAnsi="Bookman Old Style"/>
              </w:rPr>
              <w:t xml:space="preserve">, ovviamente, non si vinca il premio una seconda volta di seguito) rientrare nei massimali per ruolo, previsti dal regolamento. </w:t>
            </w:r>
            <w:r>
              <w:rPr>
                <w:rFonts w:ascii="Bookman Old Style" w:hAnsi="Bookman Old Style"/>
                <w:i/>
                <w:iCs/>
              </w:rPr>
              <w:br/>
            </w:r>
            <w:r>
              <w:rPr>
                <w:rStyle w:val="Enfasicorsivo"/>
                <w:rFonts w:ascii="Bookman Old Style" w:hAnsi="Bookman Old Style"/>
              </w:rPr>
              <w:t xml:space="preserve">Es. i </w:t>
            </w:r>
            <w:proofErr w:type="spellStart"/>
            <w:r>
              <w:rPr>
                <w:rStyle w:val="Enfasicorsivo"/>
                <w:rFonts w:ascii="Bookman Old Style" w:hAnsi="Bookman Old Style"/>
              </w:rPr>
              <w:t>Superboys</w:t>
            </w:r>
            <w:proofErr w:type="spellEnd"/>
            <w:r>
              <w:rPr>
                <w:rStyle w:val="Enfasicorsivo"/>
                <w:rFonts w:ascii="Bookman Old Style" w:hAnsi="Bookman Old Style"/>
              </w:rPr>
              <w:t xml:space="preserve">, ad inizio 2013/14, sfruttano l'opzione dell'11esimo contratto (avendo vinto il TM nel 2012/13), stipulando un contratto in più a quelli previsti e mettendo sotto contratto 3 attaccanti </w:t>
            </w:r>
            <w:proofErr w:type="spellStart"/>
            <w:r>
              <w:rPr>
                <w:rStyle w:val="Enfasicorsivo"/>
                <w:rFonts w:ascii="Bookman Old Style" w:hAnsi="Bookman Old Style"/>
              </w:rPr>
              <w:t>anzichè</w:t>
            </w:r>
            <w:proofErr w:type="spellEnd"/>
            <w:r>
              <w:rPr>
                <w:rStyle w:val="Enfasicorsivo"/>
                <w:rFonts w:ascii="Bookman Old Style" w:hAnsi="Bookman Old Style"/>
              </w:rPr>
              <w:t xml:space="preserve"> 2 (limite massimo di attaccanti "</w:t>
            </w:r>
            <w:proofErr w:type="spellStart"/>
            <w:r>
              <w:rPr>
                <w:rStyle w:val="Enfasicorsivo"/>
                <w:rFonts w:ascii="Bookman Old Style" w:hAnsi="Bookman Old Style"/>
              </w:rPr>
              <w:t>contrattualizzabili</w:t>
            </w:r>
            <w:proofErr w:type="spellEnd"/>
            <w:r>
              <w:rPr>
                <w:rStyle w:val="Enfasicorsivo"/>
                <w:rFonts w:ascii="Bookman Old Style" w:hAnsi="Bookman Old Style"/>
              </w:rPr>
              <w:t xml:space="preserve">"). Indipendentemente dalla durata dei contratti, i </w:t>
            </w:r>
            <w:proofErr w:type="spellStart"/>
            <w:r>
              <w:rPr>
                <w:rStyle w:val="Enfasicorsivo"/>
                <w:rFonts w:ascii="Bookman Old Style" w:hAnsi="Bookman Old Style"/>
              </w:rPr>
              <w:t>Superboys</w:t>
            </w:r>
            <w:proofErr w:type="spellEnd"/>
            <w:r>
              <w:rPr>
                <w:rStyle w:val="Enfasicorsivo"/>
                <w:rFonts w:ascii="Bookman Old Style" w:hAnsi="Bookman Old Style"/>
              </w:rPr>
              <w:t>, ad inizio 2014/15, dovranno "rientrare nei limiti" e, quindi, avere sotto contratto solo 2 attaccanti; dovranno, perciò, rescindere (</w:t>
            </w:r>
            <w:proofErr w:type="spellStart"/>
            <w:r>
              <w:rPr>
                <w:rStyle w:val="Enfasicorsivo"/>
                <w:rFonts w:ascii="Bookman Old Style" w:hAnsi="Bookman Old Style"/>
              </w:rPr>
              <w:t>semprechè</w:t>
            </w:r>
            <w:proofErr w:type="spellEnd"/>
            <w:r>
              <w:rPr>
                <w:rStyle w:val="Enfasicorsivo"/>
                <w:rFonts w:ascii="Bookman Old Style" w:hAnsi="Bookman Old Style"/>
              </w:rPr>
              <w:t xml:space="preserve"> non sia scaduto naturalmente) uno dei 3 contratti stipulati l'anno precedente.</w:t>
            </w:r>
          </w:p>
          <w:p w:rsidR="001D7A1E" w:rsidRDefault="001D7A1E">
            <w:pPr>
              <w:pStyle w:val="Sottotitolo"/>
            </w:pPr>
            <w:bookmarkStart w:id="12" w:name="fairplay"/>
            <w:bookmarkStart w:id="13" w:name="topmanager0"/>
            <w:bookmarkEnd w:id="13"/>
            <w:r>
              <w:rPr>
                <w:rFonts w:ascii="Bookman Old Style" w:hAnsi="Bookman Old Style"/>
                <w:b/>
                <w:bCs/>
                <w:u w:val="single"/>
              </w:rPr>
              <w:t>O) IL PREMIO "FAIR-PLAY".</w:t>
            </w:r>
            <w:r>
              <w:rPr>
                <w:rFonts w:ascii="Bookman Old Style" w:hAnsi="Bookman Old Style"/>
                <w:b/>
                <w:bCs/>
                <w:u w:val="single"/>
              </w:rPr>
              <w:br/>
            </w:r>
            <w:r>
              <w:rPr>
                <w:rFonts w:ascii="Bookman Old Style" w:hAnsi="Bookman Old Style"/>
              </w:rPr>
              <w:t>●</w:t>
            </w:r>
            <w:r>
              <w:t xml:space="preserve"> </w:t>
            </w:r>
            <w:r>
              <w:rPr>
                <w:rFonts w:ascii="Bookman Old Style" w:hAnsi="Bookman Old Style"/>
              </w:rPr>
              <w:t xml:space="preserve">Dalla stagione 2012-2013, è istituito un nuovo premio, il "Fair-Play", che premierà la squadra che, al termine del campionato, totalizzerà il </w:t>
            </w:r>
            <w:r>
              <w:rPr>
                <w:rStyle w:val="Enfasigrassetto"/>
                <w:rFonts w:ascii="Bookman Old Style" w:hAnsi="Bookman Old Style"/>
              </w:rPr>
              <w:t>minor numero di ammonizioni ed espulsioni</w:t>
            </w:r>
            <w:r>
              <w:rPr>
                <w:rFonts w:ascii="Bookman Old Style" w:hAnsi="Bookman Old Style"/>
              </w:rPr>
              <w:t xml:space="preserve">. Il gioco si svolge in </w:t>
            </w:r>
            <w:r>
              <w:rPr>
                <w:rFonts w:ascii="Bookman Old Style" w:hAnsi="Bookman Old Style"/>
                <w:b/>
                <w:bCs/>
              </w:rPr>
              <w:t>"modalità passiva"</w:t>
            </w:r>
            <w:r>
              <w:rPr>
                <w:rFonts w:ascii="Bookman Old Style" w:hAnsi="Bookman Old Style"/>
              </w:rPr>
              <w:t xml:space="preserve">, nel senso che non ci sarà bisogno che ogni partecipante debba ricordarsi ogni domenica di "fare qualcosa" (tipo </w:t>
            </w:r>
            <w:proofErr w:type="spellStart"/>
            <w:r>
              <w:rPr>
                <w:rFonts w:ascii="Bookman Old Style" w:hAnsi="Bookman Old Style"/>
              </w:rPr>
              <w:t>Fantamici</w:t>
            </w:r>
            <w:proofErr w:type="spellEnd"/>
            <w:r>
              <w:rPr>
                <w:rFonts w:ascii="Bookman Old Style" w:hAnsi="Bookman Old Style"/>
              </w:rPr>
              <w:t xml:space="preserve">). </w:t>
            </w:r>
            <w:r>
              <w:rPr>
                <w:rFonts w:ascii="Bookman Old Style" w:hAnsi="Bookman Old Style"/>
              </w:rPr>
              <w:br/>
            </w:r>
            <w:r>
              <w:rPr>
                <w:rFonts w:ascii="Bookman Old Style" w:hAnsi="Bookman Old Style"/>
                <w:i/>
                <w:iCs/>
                <w:noProof/>
                <w:sz w:val="20"/>
                <w:szCs w:val="20"/>
              </w:rPr>
              <w:drawing>
                <wp:inline distT="0" distB="0" distL="0" distR="0">
                  <wp:extent cx="220980" cy="60960"/>
                  <wp:effectExtent l="19050" t="0" r="7620" b="0"/>
                  <wp:docPr id="41" name="Immagine 9"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rPr>
              <w:t xml:space="preserve">● I cartellini da conteggiare sono solamente quelli relativi ai "calciatori titolari" della formazione consegnata ed a quelli "subentrati dalla panchina", in caso di qualche s.v. o </w:t>
            </w:r>
            <w:proofErr w:type="spellStart"/>
            <w:r>
              <w:rPr>
                <w:rFonts w:ascii="Bookman Old Style" w:hAnsi="Bookman Old Style"/>
              </w:rPr>
              <w:t>n.g.</w:t>
            </w:r>
            <w:proofErr w:type="spellEnd"/>
            <w:r>
              <w:rPr>
                <w:rFonts w:ascii="Bookman Old Style" w:hAnsi="Bookman Old Style"/>
              </w:rPr>
              <w:t>) di ogni squadra domenica per domenica; l'espulsione è sempre considerata come "doppia ammonizione".</w:t>
            </w:r>
            <w:r>
              <w:rPr>
                <w:rFonts w:ascii="Bookman Old Style" w:hAnsi="Bookman Old Style"/>
              </w:rPr>
              <w:br/>
              <w:t>● In caso di parità finale, si premierà la squadra che avrà subito meno espulsioni. In caso di ulteriore parità, il premio verrà diviso in parti uguali.</w:t>
            </w:r>
            <w:bookmarkEnd w:id="12"/>
          </w:p>
        </w:tc>
      </w:tr>
    </w:tbl>
    <w:p w:rsidR="001D7A1E" w:rsidRDefault="001D7A1E" w:rsidP="001D7A1E">
      <w:pPr>
        <w:pStyle w:val="NormaleWeb"/>
        <w:jc w:val="center"/>
      </w:pPr>
      <w:r>
        <w:rPr>
          <w:rFonts w:ascii="Bookman Old Style" w:hAnsi="Bookman Old Style"/>
        </w:rPr>
        <w:lastRenderedPageBreak/>
        <w:t xml:space="preserve">* * * * * </w:t>
      </w:r>
    </w:p>
    <w:p w:rsidR="001D7A1E" w:rsidRDefault="001D7A1E" w:rsidP="001D7A1E">
      <w:pPr>
        <w:jc w:val="center"/>
      </w:pPr>
      <w:r>
        <w:t>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48"/>
        <w:gridCol w:w="867"/>
        <w:gridCol w:w="838"/>
        <w:gridCol w:w="943"/>
        <w:gridCol w:w="982"/>
        <w:gridCol w:w="868"/>
        <w:gridCol w:w="1111"/>
        <w:gridCol w:w="979"/>
        <w:gridCol w:w="890"/>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lastRenderedPageBreak/>
              <w:drawing>
                <wp:inline distT="0" distB="0" distL="0" distR="0">
                  <wp:extent cx="563880" cy="678180"/>
                  <wp:effectExtent l="19050" t="0" r="7620" b="0"/>
                  <wp:docPr id="40" name="Immagine 10"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2 </w:t>
            </w:r>
            <w:bookmarkStart w:id="14" w:name="art2"/>
            <w:bookmarkEnd w:id="14"/>
            <w:r>
              <w:rPr>
                <w:rFonts w:ascii="Bookman Old Style" w:hAnsi="Bookman Old Style"/>
                <w:b/>
                <w:bCs/>
                <w:sz w:val="27"/>
                <w:szCs w:val="27"/>
              </w:rPr>
              <w:t> Regole d'asta e  contratti</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26"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27"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28"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29"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30"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31"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32"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33"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34"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60"/>
      </w:tblGrid>
      <w:tr w:rsidR="001D7A1E" w:rsidTr="001D7A1E">
        <w:trPr>
          <w:tblCellSpacing w:w="15" w:type="dxa"/>
          <w:jc w:val="center"/>
        </w:trPr>
        <w:tc>
          <w:tcPr>
            <w:tcW w:w="0" w:type="auto"/>
            <w:vAlign w:val="center"/>
            <w:hideMark/>
          </w:tcPr>
          <w:p w:rsidR="001D7A1E" w:rsidRDefault="001D7A1E">
            <w:pPr>
              <w:pStyle w:val="NormaleWeb"/>
              <w:jc w:val="center"/>
            </w:pPr>
            <w:r>
              <w:rPr>
                <w:rFonts w:ascii="Bookman Old Style" w:hAnsi="Bookman Old Style"/>
                <w:i/>
                <w:iCs/>
                <w:u w:val="single"/>
              </w:rPr>
              <w:t>Premessa</w:t>
            </w:r>
            <w:r>
              <w:rPr>
                <w:rFonts w:ascii="Bookman Old Style" w:hAnsi="Bookman Old Style"/>
                <w:i/>
                <w:iCs/>
              </w:rPr>
              <w:t xml:space="preserve">: </w:t>
            </w:r>
            <w:r>
              <w:rPr>
                <w:rFonts w:ascii="Bookman Old Style" w:hAnsi="Bookman Old Style"/>
                <w:i/>
                <w:iCs/>
              </w:rPr>
              <w:br/>
              <w:t xml:space="preserve">per facilitare a tutti i partecipanti la comprensione dell'articolo che segue, consultare lo </w:t>
            </w:r>
            <w:r>
              <w:rPr>
                <w:rFonts w:ascii="Bookman Old Style" w:hAnsi="Bookman Old Style"/>
                <w:b/>
                <w:bCs/>
                <w:i/>
                <w:iCs/>
                <w:u w:val="single"/>
              </w:rPr>
              <w:t>specchietto riassuntivo</w:t>
            </w:r>
            <w:r>
              <w:rPr>
                <w:rFonts w:ascii="Bookman Old Style" w:hAnsi="Bookman Old Style"/>
                <w:i/>
                <w:iCs/>
              </w:rPr>
              <w:t xml:space="preserve"> sottostante contenente un piccolo </w:t>
            </w:r>
            <w:r>
              <w:rPr>
                <w:rFonts w:ascii="Bookman Old Style" w:hAnsi="Bookman Old Style"/>
                <w:b/>
                <w:bCs/>
                <w:i/>
                <w:iCs/>
              </w:rPr>
              <w:t>vademecum delle "date da non dimenticare"</w:t>
            </w:r>
            <w:r>
              <w:rPr>
                <w:rFonts w:ascii="Bookman Old Style" w:hAnsi="Bookman Old Style"/>
                <w:i/>
                <w:iCs/>
              </w:rPr>
              <w:t xml:space="preserve"> quando sta per iniziare un nuovo campionato.</w:t>
            </w:r>
          </w:p>
          <w:tbl>
            <w:tblPr>
              <w:tblW w:w="11760" w:type="dxa"/>
              <w:tblCellSpacing w:w="15" w:type="dxa"/>
              <w:tblBorders>
                <w:top w:val="single" w:sz="4" w:space="0" w:color="000000"/>
                <w:left w:val="single" w:sz="4" w:space="0" w:color="000000"/>
                <w:bottom w:val="single" w:sz="4" w:space="0" w:color="000000"/>
                <w:right w:val="single" w:sz="4" w:space="0" w:color="000000"/>
              </w:tblBorders>
              <w:shd w:val="clear" w:color="auto" w:fill="FFFF00"/>
              <w:tblCellMar>
                <w:top w:w="12" w:type="dxa"/>
                <w:left w:w="48" w:type="dxa"/>
                <w:bottom w:w="12" w:type="dxa"/>
                <w:right w:w="48" w:type="dxa"/>
              </w:tblCellMar>
              <w:tblLook w:val="04A0"/>
            </w:tblPr>
            <w:tblGrid>
              <w:gridCol w:w="2625"/>
              <w:gridCol w:w="4662"/>
              <w:gridCol w:w="4473"/>
            </w:tblGrid>
            <w:tr w:rsidR="001D7A1E">
              <w:trPr>
                <w:tblCellSpacing w:w="15" w:type="dxa"/>
              </w:trPr>
              <w:tc>
                <w:tcPr>
                  <w:tcW w:w="2580" w:type="dxa"/>
                  <w:shd w:val="clear" w:color="auto" w:fill="FFFF00"/>
                  <w:vAlign w:val="center"/>
                  <w:hideMark/>
                </w:tcPr>
                <w:p w:rsidR="001D7A1E" w:rsidRDefault="001D7A1E">
                  <w:pPr>
                    <w:jc w:val="center"/>
                    <w:rPr>
                      <w:sz w:val="24"/>
                      <w:szCs w:val="24"/>
                    </w:rPr>
                  </w:pPr>
                  <w:r>
                    <w:rPr>
                      <w:rFonts w:ascii="Bookman Old Style" w:hAnsi="Bookman Old Style"/>
                      <w:b/>
                      <w:bCs/>
                      <w:i/>
                      <w:iCs/>
                    </w:rPr>
                    <w:t xml:space="preserve">07.09.13 </w:t>
                  </w:r>
                  <w:r>
                    <w:rPr>
                      <w:rFonts w:ascii="Bookman Old Style" w:hAnsi="Bookman Old Style"/>
                      <w:i/>
                      <w:iCs/>
                    </w:rPr>
                    <w:br/>
                    <w:t>ore 21,30</w:t>
                  </w:r>
                  <w:r>
                    <w:rPr>
                      <w:rFonts w:ascii="Bookman Old Style" w:hAnsi="Bookman Old Style"/>
                      <w:i/>
                      <w:iCs/>
                    </w:rPr>
                    <w:br/>
                    <w:t>(asta)</w:t>
                  </w:r>
                </w:p>
              </w:tc>
              <w:tc>
                <w:tcPr>
                  <w:tcW w:w="0" w:type="auto"/>
                  <w:shd w:val="clear" w:color="auto" w:fill="FFFF00"/>
                  <w:vAlign w:val="center"/>
                  <w:hideMark/>
                </w:tcPr>
                <w:p w:rsidR="001D7A1E" w:rsidRDefault="001D7A1E">
                  <w:pPr>
                    <w:jc w:val="center"/>
                    <w:rPr>
                      <w:sz w:val="24"/>
                      <w:szCs w:val="24"/>
                    </w:rPr>
                  </w:pPr>
                  <w:r>
                    <w:rPr>
                      <w:rFonts w:ascii="Bookman Old Style" w:hAnsi="Bookman Old Style"/>
                      <w:b/>
                      <w:bCs/>
                      <w:i/>
                      <w:iCs/>
                    </w:rPr>
                    <w:t xml:space="preserve">05.09.13 </w:t>
                  </w:r>
                  <w:r>
                    <w:rPr>
                      <w:rFonts w:ascii="Bookman Old Style" w:hAnsi="Bookman Old Style"/>
                      <w:b/>
                      <w:bCs/>
                      <w:i/>
                      <w:iCs/>
                    </w:rPr>
                    <w:br/>
                    <w:t>- 2 giorni prima dell'asta -</w:t>
                  </w:r>
                  <w:r>
                    <w:rPr>
                      <w:rFonts w:ascii="Bookman Old Style" w:hAnsi="Bookman Old Style"/>
                      <w:b/>
                      <w:bCs/>
                      <w:i/>
                      <w:iCs/>
                    </w:rPr>
                    <w:br/>
                  </w:r>
                  <w:r>
                    <w:rPr>
                      <w:rFonts w:ascii="Bookman Old Style" w:hAnsi="Bookman Old Style"/>
                      <w:i/>
                      <w:iCs/>
                    </w:rPr>
                    <w:t>Sottoscrizione contratti ed eventuali rescissioni (cfr. lett. H)</w:t>
                  </w:r>
                </w:p>
              </w:tc>
              <w:tc>
                <w:tcPr>
                  <w:tcW w:w="4428" w:type="dxa"/>
                  <w:shd w:val="clear" w:color="auto" w:fill="FFFF00"/>
                  <w:vAlign w:val="center"/>
                  <w:hideMark/>
                </w:tcPr>
                <w:p w:rsidR="001D7A1E" w:rsidRDefault="001D7A1E">
                  <w:pPr>
                    <w:jc w:val="center"/>
                    <w:rPr>
                      <w:sz w:val="24"/>
                      <w:szCs w:val="24"/>
                    </w:rPr>
                  </w:pPr>
                  <w:r>
                    <w:rPr>
                      <w:rFonts w:ascii="Bookman Old Style" w:hAnsi="Bookman Old Style"/>
                      <w:b/>
                      <w:bCs/>
                      <w:i/>
                      <w:iCs/>
                    </w:rPr>
                    <w:t xml:space="preserve">04.09.13 </w:t>
                  </w:r>
                  <w:r>
                    <w:rPr>
                      <w:rFonts w:ascii="Bookman Old Style" w:hAnsi="Bookman Old Style"/>
                      <w:b/>
                      <w:bCs/>
                      <w:i/>
                      <w:iCs/>
                    </w:rPr>
                    <w:br/>
                    <w:t>- 3 giorni prima dell'asta -</w:t>
                  </w:r>
                  <w:r>
                    <w:rPr>
                      <w:rFonts w:ascii="Bookman Old Style" w:hAnsi="Bookman Old Style"/>
                      <w:b/>
                      <w:bCs/>
                      <w:i/>
                      <w:iCs/>
                    </w:rPr>
                    <w:br/>
                  </w:r>
                  <w:r>
                    <w:rPr>
                      <w:rFonts w:ascii="Bookman Old Style" w:hAnsi="Bookman Old Style"/>
                      <w:i/>
                      <w:iCs/>
                    </w:rPr>
                    <w:t>Risoluzione comproprietà e riscatti dei prestiti (cfr. art. 6)</w:t>
                  </w:r>
                </w:p>
              </w:tc>
            </w:tr>
          </w:tbl>
          <w:p w:rsidR="001D7A1E" w:rsidRDefault="001D7A1E">
            <w:pPr>
              <w:pStyle w:val="NormaleWeb"/>
            </w:pPr>
            <w:r>
              <w:rPr>
                <w:rFonts w:ascii="Bookman Old Style" w:hAnsi="Bookman Old Style"/>
                <w:b/>
                <w:bCs/>
              </w:rPr>
              <w:t>A)</w:t>
            </w:r>
            <w:r>
              <w:rPr>
                <w:rFonts w:ascii="Bookman Old Style" w:hAnsi="Bookman Old Style"/>
              </w:rPr>
              <w:t xml:space="preserve"> Il calciomercato iniziale verrà svolto con il metodo dell’</w:t>
            </w:r>
            <w:r>
              <w:rPr>
                <w:rFonts w:ascii="Bookman Old Style" w:hAnsi="Bookman Old Style"/>
                <w:b/>
                <w:bCs/>
              </w:rPr>
              <w:t>asta pubblica</w:t>
            </w:r>
            <w:r>
              <w:rPr>
                <w:rFonts w:ascii="Bookman Old Style" w:hAnsi="Bookman Old Style"/>
              </w:rPr>
              <w:t xml:space="preserve"> e dovrà portare ogni squadra ad avere una </w:t>
            </w:r>
            <w:r>
              <w:rPr>
                <w:rFonts w:ascii="Bookman Old Style" w:hAnsi="Bookman Old Style"/>
                <w:b/>
                <w:bCs/>
              </w:rPr>
              <w:t>rosa di 30 giocatori</w:t>
            </w:r>
            <w:r>
              <w:rPr>
                <w:rFonts w:ascii="Bookman Old Style" w:hAnsi="Bookman Old Style"/>
              </w:rPr>
              <w:t xml:space="preserve"> così suddivisa: </w:t>
            </w:r>
            <w:r>
              <w:rPr>
                <w:rFonts w:ascii="Bookman Old Style" w:hAnsi="Bookman Old Style"/>
              </w:rPr>
              <w:br/>
              <w:t xml:space="preserve">● 5 portieri (3 di una squadra e 2 di un'altra), eccetto 4 squadre che alla fine dell'asta rimarranno senza un portiere di riserva, ma che usufruiranno, però, del cosiddetto "portiere virtuale"  (cfr. lett. </w:t>
            </w:r>
            <w:proofErr w:type="spellStart"/>
            <w:r>
              <w:rPr>
                <w:rFonts w:ascii="Bookman Old Style" w:hAnsi="Bookman Old Style"/>
              </w:rPr>
              <w:t>D-bis</w:t>
            </w:r>
            <w:proofErr w:type="spellEnd"/>
            <w:r>
              <w:rPr>
                <w:rFonts w:ascii="Bookman Old Style" w:hAnsi="Bookman Old Style"/>
              </w:rPr>
              <w:t>).</w:t>
            </w:r>
            <w:r>
              <w:rPr>
                <w:rFonts w:ascii="Bookman Old Style" w:hAnsi="Bookman Old Style"/>
              </w:rPr>
              <w:br/>
              <w:t>● 9 difensori.</w:t>
            </w:r>
            <w:r>
              <w:rPr>
                <w:rFonts w:ascii="Bookman Old Style" w:hAnsi="Bookman Old Style"/>
              </w:rPr>
              <w:br/>
              <w:t>● 9 centrocampisti.</w:t>
            </w:r>
            <w:r>
              <w:rPr>
                <w:rFonts w:ascii="Bookman Old Style" w:hAnsi="Bookman Old Style"/>
              </w:rPr>
              <w:br/>
              <w:t>● 7 attaccanti.</w:t>
            </w:r>
            <w:r>
              <w:rPr>
                <w:rFonts w:ascii="Bookman Old Style" w:hAnsi="Bookman Old Style"/>
              </w:rPr>
              <w:br/>
              <w:t>La partecipazione alla prima asta è obbligatoria.</w:t>
            </w:r>
            <w:r>
              <w:rPr>
                <w:rFonts w:ascii="Bookman Old Style" w:hAnsi="Bookman Old Style"/>
              </w:rPr>
              <w:br/>
            </w:r>
            <w:r>
              <w:rPr>
                <w:rFonts w:ascii="Bookman Old Style" w:hAnsi="Bookman Old Style"/>
              </w:rPr>
              <w:br/>
            </w:r>
            <w:r>
              <w:rPr>
                <w:rFonts w:ascii="Bookman Old Style" w:hAnsi="Bookman Old Style"/>
                <w:b/>
                <w:bCs/>
              </w:rPr>
              <w:t>B)</w:t>
            </w:r>
            <w:r>
              <w:rPr>
                <w:rFonts w:ascii="Bookman Old Style" w:hAnsi="Bookman Old Style"/>
              </w:rPr>
              <w:t xml:space="preserve"> Ogni "allenatore", (12), avrà </w:t>
            </w:r>
            <w:r>
              <w:rPr>
                <w:rFonts w:ascii="Bookman Old Style" w:hAnsi="Bookman Old Style"/>
                <w:b/>
                <w:bCs/>
              </w:rPr>
              <w:t>a disposizione</w:t>
            </w:r>
            <w:r>
              <w:rPr>
                <w:rFonts w:ascii="Bookman Old Style" w:hAnsi="Bookman Old Style"/>
              </w:rPr>
              <w:t xml:space="preserve">, all'inizio (cioè già 2 giorni prima della prima asta di settembre), </w:t>
            </w:r>
            <w:r>
              <w:rPr>
                <w:rFonts w:ascii="Bookman Old Style" w:hAnsi="Bookman Old Style"/>
                <w:b/>
                <w:bCs/>
              </w:rPr>
              <w:t xml:space="preserve">500 </w:t>
            </w:r>
            <w:proofErr w:type="spellStart"/>
            <w:r>
              <w:rPr>
                <w:rFonts w:ascii="Bookman Old Style" w:hAnsi="Bookman Old Style"/>
                <w:b/>
                <w:bCs/>
              </w:rPr>
              <w:t>fantamilioni</w:t>
            </w:r>
            <w:proofErr w:type="spellEnd"/>
            <w:r>
              <w:rPr>
                <w:rFonts w:ascii="Bookman Old Style" w:hAnsi="Bookman Old Style"/>
                <w:b/>
                <w:bCs/>
              </w:rPr>
              <w:t xml:space="preserve"> (</w:t>
            </w:r>
            <w:proofErr w:type="spellStart"/>
            <w:r>
              <w:rPr>
                <w:rFonts w:ascii="Bookman Old Style" w:hAnsi="Bookman Old Style"/>
                <w:b/>
                <w:bCs/>
              </w:rPr>
              <w:t>fml</w:t>
            </w:r>
            <w:proofErr w:type="spellEnd"/>
            <w:r>
              <w:rPr>
                <w:rFonts w:ascii="Bookman Old Style" w:hAnsi="Bookman Old Style"/>
                <w:b/>
                <w:bCs/>
              </w:rPr>
              <w:t>)</w:t>
            </w:r>
            <w:r>
              <w:rPr>
                <w:rFonts w:ascii="Bookman Old Style" w:hAnsi="Bookman Old Style"/>
              </w:rPr>
              <w:t xml:space="preserve"> che potrà usare nel modo che preferisce (dai quali dovranno, in seguito, </w:t>
            </w:r>
            <w:r>
              <w:rPr>
                <w:rFonts w:ascii="Bookman Old Style" w:hAnsi="Bookman Old Style"/>
                <w:b/>
                <w:bCs/>
              </w:rPr>
              <w:t>sottrarsi i costi degli eventuali "contratti"</w:t>
            </w:r>
            <w:r>
              <w:rPr>
                <w:rFonts w:ascii="Bookman Old Style" w:hAnsi="Bookman Old Style"/>
              </w:rPr>
              <w:t xml:space="preserve"> (corrispondenti a quelli dei cartellini - cfr. lett. H -), e </w:t>
            </w:r>
            <w:r>
              <w:rPr>
                <w:rFonts w:ascii="Bookman Old Style" w:hAnsi="Bookman Old Style"/>
                <w:b/>
                <w:bCs/>
              </w:rPr>
              <w:t>i costi degli eventuali "riscatti" e delle “comproprietà” ed aggiungersi i ricavi di eventuali riscatti e comproprietà</w:t>
            </w:r>
            <w:r>
              <w:rPr>
                <w:rFonts w:ascii="Bookman Old Style" w:hAnsi="Bookman Old Style"/>
              </w:rPr>
              <w:t xml:space="preserve"> (cfr. art. 6 lett. B e C).</w:t>
            </w:r>
            <w:r>
              <w:rPr>
                <w:rFonts w:ascii="Bookman Old Style" w:hAnsi="Bookman Old Style"/>
              </w:rPr>
              <w:br/>
            </w:r>
            <w:r>
              <w:rPr>
                <w:rFonts w:ascii="Bookman Old Style" w:hAnsi="Bookman Old Style"/>
              </w:rPr>
              <w:br/>
            </w:r>
            <w:r>
              <w:rPr>
                <w:rFonts w:ascii="Bookman Old Style" w:hAnsi="Bookman Old Style"/>
                <w:b/>
                <w:bCs/>
              </w:rPr>
              <w:t>C)</w:t>
            </w:r>
            <w:r>
              <w:rPr>
                <w:rFonts w:ascii="Bookman Old Style" w:hAnsi="Bookman Old Style"/>
              </w:rPr>
              <w:t xml:space="preserve"> Il </w:t>
            </w:r>
            <w:r>
              <w:rPr>
                <w:rFonts w:ascii="Bookman Old Style" w:hAnsi="Bookman Old Style"/>
                <w:b/>
                <w:bCs/>
              </w:rPr>
              <w:t>prezzo minimo</w:t>
            </w:r>
            <w:r>
              <w:rPr>
                <w:rFonts w:ascii="Bookman Old Style" w:hAnsi="Bookman Old Style"/>
              </w:rPr>
              <w:t xml:space="preserve"> per ogni giocatore è di </w:t>
            </w:r>
            <w:r>
              <w:rPr>
                <w:rFonts w:ascii="Bookman Old Style" w:hAnsi="Bookman Old Style"/>
                <w:b/>
                <w:bCs/>
              </w:rPr>
              <w:t xml:space="preserve">1 </w:t>
            </w:r>
            <w:proofErr w:type="spellStart"/>
            <w:r>
              <w:rPr>
                <w:rFonts w:ascii="Bookman Old Style" w:hAnsi="Bookman Old Style"/>
                <w:b/>
                <w:bCs/>
              </w:rPr>
              <w:t>fantamilione</w:t>
            </w:r>
            <w:proofErr w:type="spellEnd"/>
            <w:r>
              <w:rPr>
                <w:rFonts w:ascii="Bookman Old Style" w:hAnsi="Bookman Old Style"/>
              </w:rPr>
              <w:t xml:space="preserve"> (non possono, cioè, acquistarsi giocatori a “parametro zero”).</w:t>
            </w:r>
            <w:r>
              <w:rPr>
                <w:rFonts w:ascii="Bookman Old Style" w:hAnsi="Bookman Old Style"/>
              </w:rPr>
              <w:br/>
            </w:r>
            <w:r>
              <w:rPr>
                <w:rFonts w:ascii="Bookman Old Style" w:hAnsi="Bookman Old Style"/>
              </w:rPr>
              <w:br/>
            </w:r>
            <w:r>
              <w:rPr>
                <w:rFonts w:ascii="Bookman Old Style" w:hAnsi="Bookman Old Style"/>
                <w:b/>
                <w:bCs/>
              </w:rPr>
              <w:t>D)</w:t>
            </w:r>
            <w:r>
              <w:rPr>
                <w:rFonts w:ascii="Bookman Old Style" w:hAnsi="Bookman Old Style"/>
              </w:rPr>
              <w:t xml:space="preserve"> L’organizzatore si assumerà il compito di leggere la lista dei calciatori e, in seguito all’estrazione di una lettera, si procederà, per ogni ruolo (eccetto che per il portiere, per cui varranno regole d'asta differenti - cfr. lett. </w:t>
            </w:r>
            <w:proofErr w:type="spellStart"/>
            <w:r>
              <w:rPr>
                <w:rFonts w:ascii="Bookman Old Style" w:hAnsi="Bookman Old Style"/>
              </w:rPr>
              <w:t>D-bis</w:t>
            </w:r>
            <w:proofErr w:type="spellEnd"/>
            <w:r>
              <w:rPr>
                <w:rFonts w:ascii="Bookman Old Style" w:hAnsi="Bookman Old Style"/>
              </w:rPr>
              <w:t xml:space="preserve"> -), seguendo l’ordine alfabetico successivo alla lettera estratta (non si comincia, quindi, necessariamente dalla lettera “A”).</w:t>
            </w:r>
            <w:r>
              <w:rPr>
                <w:rFonts w:ascii="Bookman Old Style" w:hAnsi="Bookman Old Style"/>
              </w:rPr>
              <w:br/>
              <w:t>Un banditore (persona esterna, se disponibile) determinerà l’assegnazione dei calciatori.</w:t>
            </w:r>
            <w:r>
              <w:rPr>
                <w:rFonts w:ascii="Bookman Old Style" w:hAnsi="Bookman Old Style"/>
              </w:rPr>
              <w:br/>
              <w:t xml:space="preserve">Se uno o più giocatori (che qualsiasi Presidente del </w:t>
            </w:r>
            <w:proofErr w:type="spellStart"/>
            <w:r>
              <w:rPr>
                <w:rFonts w:ascii="Bookman Old Style" w:hAnsi="Bookman Old Style"/>
              </w:rPr>
              <w:t>Fantacerimele</w:t>
            </w:r>
            <w:proofErr w:type="spellEnd"/>
            <w:r>
              <w:rPr>
                <w:rFonts w:ascii="Bookman Old Style" w:hAnsi="Bookman Old Style"/>
              </w:rPr>
              <w:t xml:space="preserve"> ritenga faccia parte di una delle rose delle 20 squadre di serie A) non sono inseriti nella lista della Gazzetta, non sarà/saranno acquistabile/i (es. caso </w:t>
            </w:r>
            <w:proofErr w:type="spellStart"/>
            <w:r>
              <w:rPr>
                <w:rFonts w:ascii="Bookman Old Style" w:hAnsi="Bookman Old Style"/>
              </w:rPr>
              <w:t>Gejio</w:t>
            </w:r>
            <w:proofErr w:type="spellEnd"/>
            <w:r>
              <w:rPr>
                <w:rFonts w:ascii="Bookman Old Style" w:hAnsi="Bookman Old Style"/>
              </w:rPr>
              <w:t xml:space="preserve">, Udinese, del 5.2.10). </w:t>
            </w:r>
            <w:r>
              <w:rPr>
                <w:rFonts w:ascii="Bookman Old Style" w:hAnsi="Bookman Old Style"/>
              </w:rPr>
              <w:br/>
              <w:t>Per i giocatori, invece, inseriti nella lista, ma non più presenti in serie A, è onere di ogni singolo partecipante informarsi e non pretendere che sia l’Organizzatore a renderli edotti.</w:t>
            </w:r>
            <w:r>
              <w:rPr>
                <w:rFonts w:ascii="Bookman Old Style" w:hAnsi="Bookman Old Style"/>
              </w:rPr>
              <w:br/>
            </w:r>
            <w:r>
              <w:rPr>
                <w:rFonts w:ascii="Bookman Old Style" w:hAnsi="Bookman Old Style"/>
                <w:b/>
                <w:bCs/>
              </w:rPr>
              <w:br/>
            </w:r>
            <w:proofErr w:type="spellStart"/>
            <w:r>
              <w:rPr>
                <w:rFonts w:ascii="Bookman Old Style" w:hAnsi="Bookman Old Style"/>
                <w:b/>
                <w:bCs/>
              </w:rPr>
              <w:t>D-bis</w:t>
            </w:r>
            <w:proofErr w:type="spellEnd"/>
            <w:r>
              <w:rPr>
                <w:rFonts w:ascii="Bookman Old Style" w:hAnsi="Bookman Old Style"/>
                <w:b/>
                <w:bCs/>
              </w:rPr>
              <w:t>)</w:t>
            </w:r>
            <w:r>
              <w:rPr>
                <w:rFonts w:ascii="Bookman Old Style" w:hAnsi="Bookman Old Style"/>
              </w:rPr>
              <w:t xml:space="preserve"> Come detto, ogni squadra ha diritto ad avere in rosa 5 portieri (3 di una squadra e 2, di riserva, di un'altra squadra), eccetto 4 squadre che alla fine dell'asta rimarranno senza un portiere </w:t>
            </w:r>
            <w:r>
              <w:rPr>
                <w:rFonts w:ascii="Bookman Old Style" w:hAnsi="Bookman Old Style"/>
              </w:rPr>
              <w:lastRenderedPageBreak/>
              <w:t xml:space="preserve">di riserva, ma che usufruiranno, però, del cosiddetto </w:t>
            </w:r>
            <w:r>
              <w:rPr>
                <w:rFonts w:ascii="Bookman Old Style" w:hAnsi="Bookman Old Style"/>
                <w:b/>
                <w:bCs/>
                <w:u w:val="single"/>
              </w:rPr>
              <w:t>"portiere virtuale"</w:t>
            </w:r>
            <w:r>
              <w:rPr>
                <w:rFonts w:ascii="Bookman Old Style" w:hAnsi="Bookman Old Style"/>
              </w:rPr>
              <w:t>.</w:t>
            </w:r>
            <w:r>
              <w:rPr>
                <w:rFonts w:ascii="Bookman Old Style" w:hAnsi="Bookman Old Style"/>
              </w:rPr>
              <w:br/>
              <w:t xml:space="preserve">● Essendo, appunto, 20 i portieri titolari della serie A ed avendo, invece, le 12 squadre del </w:t>
            </w:r>
            <w:proofErr w:type="spellStart"/>
            <w:r>
              <w:rPr>
                <w:rFonts w:ascii="Bookman Old Style" w:hAnsi="Bookman Old Style"/>
              </w:rPr>
              <w:t>Fantacerimele</w:t>
            </w:r>
            <w:proofErr w:type="spellEnd"/>
            <w:r>
              <w:rPr>
                <w:rFonts w:ascii="Bookman Old Style" w:hAnsi="Bookman Old Style"/>
              </w:rPr>
              <w:t xml:space="preserve"> bisogno di un totale di 24 portieri titolari, i "4 portieri virtuali" garantiranno, comunque, un voto alla squadra: un </w:t>
            </w:r>
            <w:r>
              <w:rPr>
                <w:rFonts w:ascii="Bookman Old Style" w:hAnsi="Bookman Old Style"/>
                <w:b/>
                <w:bCs/>
              </w:rPr>
              <w:t>"4 politico"</w:t>
            </w:r>
            <w:r>
              <w:rPr>
                <w:rFonts w:ascii="Bookman Old Style" w:hAnsi="Bookman Old Style"/>
              </w:rPr>
              <w:t xml:space="preserve"> quando il 1° non gioca o quando si schiera il p.v. come portiere titolare.</w:t>
            </w:r>
            <w:r>
              <w:rPr>
                <w:rFonts w:ascii="Bookman Old Style" w:hAnsi="Bookman Old Style"/>
              </w:rPr>
              <w:br/>
              <w:t xml:space="preserve">● Detto portiere è previsto </w:t>
            </w:r>
            <w:r>
              <w:rPr>
                <w:rFonts w:ascii="Bookman Old Style" w:hAnsi="Bookman Old Style"/>
                <w:b/>
                <w:bCs/>
              </w:rPr>
              <w:t>solo per le uniche 4 squadre che rimarranno, alla fine dell'asta, senza portieri di riserva</w:t>
            </w:r>
            <w:r>
              <w:rPr>
                <w:rFonts w:ascii="Bookman Old Style" w:hAnsi="Bookman Old Style"/>
              </w:rPr>
              <w:t>.</w:t>
            </w:r>
            <w:r>
              <w:rPr>
                <w:rFonts w:ascii="Bookman Old Style" w:hAnsi="Bookman Old Style"/>
              </w:rPr>
              <w:br/>
              <w:t xml:space="preserve">● Il costo del portiere virtuale è, ovviamente, di </w:t>
            </w:r>
            <w:r>
              <w:rPr>
                <w:rFonts w:ascii="Bookman Old Style" w:hAnsi="Bookman Old Style"/>
                <w:b/>
                <w:bCs/>
              </w:rPr>
              <w:t xml:space="preserve">1 </w:t>
            </w:r>
            <w:proofErr w:type="spellStart"/>
            <w:r>
              <w:rPr>
                <w:rFonts w:ascii="Bookman Old Style" w:hAnsi="Bookman Old Style"/>
                <w:b/>
                <w:bCs/>
              </w:rPr>
              <w:t>fml</w:t>
            </w:r>
            <w:proofErr w:type="spellEnd"/>
            <w:r>
              <w:rPr>
                <w:rFonts w:ascii="Bookman Old Style" w:hAnsi="Bookman Old Style"/>
              </w:rPr>
              <w:t xml:space="preserve"> (come previsto dalla lettera C di questo articolo).</w:t>
            </w:r>
            <w:r>
              <w:rPr>
                <w:rFonts w:ascii="Bookman Old Style" w:hAnsi="Bookman Old Style"/>
              </w:rPr>
              <w:br/>
              <w:t>● L'</w:t>
            </w:r>
            <w:r>
              <w:rPr>
                <w:rFonts w:ascii="Bookman Old Style" w:hAnsi="Bookman Old Style"/>
                <w:b/>
                <w:bCs/>
              </w:rPr>
              <w:t>asta</w:t>
            </w:r>
            <w:r>
              <w:rPr>
                <w:rFonts w:ascii="Bookman Old Style" w:hAnsi="Bookman Old Style"/>
              </w:rPr>
              <w:t xml:space="preserve"> dei portieri si svolgerà </w:t>
            </w:r>
            <w:r>
              <w:rPr>
                <w:rFonts w:ascii="Bookman Old Style" w:hAnsi="Bookman Old Style"/>
                <w:b/>
                <w:bCs/>
              </w:rPr>
              <w:t>in base alla squadra di appartenenza del singolo portiere, non in base al nome del calciatore e, quindi, il "pacchetto portieri" acquistato resterà immutabile fino al termine della stagione, eccetto che nel caso di prestiti e/o scambi.</w:t>
            </w:r>
            <w:r>
              <w:rPr>
                <w:rStyle w:val="Enfasicorsivo"/>
                <w:rFonts w:ascii="Bookman Old Style" w:hAnsi="Bookman Old Style"/>
                <w:b/>
                <w:bCs/>
              </w:rPr>
              <w:t xml:space="preserve"> </w:t>
            </w:r>
            <w:r>
              <w:rPr>
                <w:rFonts w:ascii="Bookman Old Style" w:hAnsi="Bookman Old Style"/>
              </w:rPr>
              <w:t xml:space="preserve">Precisamente, </w:t>
            </w:r>
            <w:r>
              <w:rPr>
                <w:rStyle w:val="Enfasicorsivo"/>
                <w:rFonts w:ascii="Bookman Old Style" w:hAnsi="Bookman Old Style"/>
              </w:rPr>
              <w:t xml:space="preserve">per es. se ho i portieri di Napoli e Lazio ed uno dei 5 cambia squadra durante l'anno, rimarrò comunque con il "pacchetto Napoli" e il "pacchetto Lazio", scartando quello che ha cambiato maglia (cfr art. 2 lett. </w:t>
            </w:r>
            <w:proofErr w:type="spellStart"/>
            <w:r>
              <w:rPr>
                <w:rStyle w:val="Enfasicorsivo"/>
                <w:rFonts w:ascii="Bookman Old Style" w:hAnsi="Bookman Old Style"/>
              </w:rPr>
              <w:t>D-bis</w:t>
            </w:r>
            <w:proofErr w:type="spellEnd"/>
            <w:r>
              <w:rPr>
                <w:rStyle w:val="Enfasicorsivo"/>
                <w:rFonts w:ascii="Bookman Old Style" w:hAnsi="Bookman Old Style"/>
              </w:rPr>
              <w:t xml:space="preserve"> co</w:t>
            </w:r>
            <w:proofErr w:type="spellStart"/>
            <w:r>
              <w:rPr>
                <w:rStyle w:val="Enfasicorsivo"/>
                <w:rFonts w:ascii="Bookman Old Style" w:hAnsi="Bookman Old Style"/>
              </w:rPr>
              <w:t>.7</w:t>
            </w:r>
            <w:proofErr w:type="spellEnd"/>
            <w:r>
              <w:rPr>
                <w:rStyle w:val="Enfasicorsivo"/>
                <w:rFonts w:ascii="Bookman Old Style" w:hAnsi="Bookman Old Style"/>
              </w:rPr>
              <w:t>) e acquistandone uno libero appartenente al Napoli o alla Lazio.</w:t>
            </w:r>
            <w:r>
              <w:rPr>
                <w:rFonts w:ascii="Bookman Old Style" w:hAnsi="Bookman Old Style"/>
              </w:rPr>
              <w:br/>
              <w:t>L'organizzatore, cioè, dopo aver provveduto all'estrazione di una lettera e procedendo, poi, seguendo l’ordine alfabetico successivo alla lettera estratta, non leggerà la lista dei portieri, ma delle 20 squadre della serie A.</w:t>
            </w:r>
            <w:r>
              <w:rPr>
                <w:rFonts w:ascii="Bookman Old Style" w:hAnsi="Bookman Old Style"/>
              </w:rPr>
              <w:br/>
              <w:t xml:space="preserve">Questa scelta ha come </w:t>
            </w:r>
            <w:proofErr w:type="spellStart"/>
            <w:r>
              <w:rPr>
                <w:rFonts w:ascii="Bookman Old Style" w:hAnsi="Bookman Old Style"/>
                <w:i/>
                <w:iCs/>
              </w:rPr>
              <w:t>ratio</w:t>
            </w:r>
            <w:proofErr w:type="spellEnd"/>
            <w:r>
              <w:rPr>
                <w:rFonts w:ascii="Bookman Old Style" w:hAnsi="Bookman Old Style"/>
              </w:rPr>
              <w:t xml:space="preserve"> quella di evitare </w:t>
            </w:r>
            <w:r>
              <w:rPr>
                <w:rFonts w:ascii="Bookman Old Style" w:hAnsi="Bookman Old Style"/>
                <w:i/>
                <w:iCs/>
              </w:rPr>
              <w:t>in primis</w:t>
            </w:r>
            <w:r>
              <w:rPr>
                <w:rFonts w:ascii="Bookman Old Style" w:hAnsi="Bookman Old Style"/>
              </w:rPr>
              <w:t xml:space="preserve"> il rischio di avere, inizialmente, portieri della stessa squadra di serie A in diverse squadre del Fantacalcio e, inoltre, che i "furbetti" si aggiudichino la riserva di un team della serie A (puntando sul fatto che in pochi rilancerebbero), per poi accaparrarsi anche il titolare di quella squadra all'atto della scelta dei tre portieri.</w:t>
            </w:r>
            <w:r>
              <w:rPr>
                <w:rFonts w:ascii="Bookman Old Style" w:hAnsi="Bookman Old Style"/>
              </w:rPr>
              <w:br/>
              <w:t xml:space="preserve">● Al fine di consentire ad ognuno di avere almeno 1 portiere titolare, </w:t>
            </w:r>
            <w:r>
              <w:rPr>
                <w:rFonts w:ascii="Bookman Old Style" w:hAnsi="Bookman Old Style"/>
                <w:b/>
                <w:bCs/>
              </w:rPr>
              <w:t>nel momento in cui, durante l'asta, ci si "aggiudica una squadra", non si potrà "fare asta" per un'altra squadra fino a quando tutti i 12 partecipanti non abbiano fatto altrettanto</w:t>
            </w:r>
            <w:r>
              <w:rPr>
                <w:rFonts w:ascii="Bookman Old Style" w:hAnsi="Bookman Old Style"/>
              </w:rPr>
              <w:t xml:space="preserve">, </w:t>
            </w:r>
            <w:proofErr w:type="spellStart"/>
            <w:r>
              <w:rPr>
                <w:rFonts w:ascii="Bookman Old Style" w:hAnsi="Bookman Old Style"/>
              </w:rPr>
              <w:t>nè</w:t>
            </w:r>
            <w:proofErr w:type="spellEnd"/>
            <w:r>
              <w:rPr>
                <w:rFonts w:ascii="Bookman Old Style" w:hAnsi="Bookman Old Style"/>
              </w:rPr>
              <w:t xml:space="preserve"> si potrà, ovviamente, "fare asta" per una squadra già "aggiudicata".</w:t>
            </w:r>
            <w:r>
              <w:rPr>
                <w:rFonts w:ascii="Bookman Old Style" w:hAnsi="Bookman Old Style"/>
              </w:rPr>
              <w:br/>
            </w:r>
            <w:r>
              <w:rPr>
                <w:rFonts w:ascii="Bookman Old Style" w:hAnsi="Bookman Old Style"/>
                <w:b/>
                <w:bCs/>
                <w:i/>
                <w:iCs/>
                <w:noProof/>
                <w:sz w:val="20"/>
                <w:szCs w:val="20"/>
              </w:rPr>
              <w:drawing>
                <wp:inline distT="0" distB="0" distL="0" distR="0">
                  <wp:extent cx="220980" cy="60960"/>
                  <wp:effectExtent l="19050" t="0" r="7620" b="0"/>
                  <wp:docPr id="39" name="Immagine 11"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rPr>
              <w:t>● Ovviamente, non potranno "fare asta", fino a quando tutti i  partecipanti non abbiano almeno un "pacchetto-portiere", nemmeno coloro che avranno confermato un portiere dell'anno precedente (possibilità concessa, in seguito all'approvazione del Referendum 2013/14).</w:t>
            </w:r>
            <w:r>
              <w:rPr>
                <w:rFonts w:ascii="Bookman Old Style" w:hAnsi="Bookman Old Style"/>
              </w:rPr>
              <w:br/>
              <w:t>● Solo dopo che verranno "aggiudicate" tutte le 20 squadre della serie A, ogni singolo partecipante dovrà:</w:t>
            </w:r>
            <w:r>
              <w:rPr>
                <w:rFonts w:ascii="Bookman Old Style" w:hAnsi="Bookman Old Style"/>
              </w:rPr>
              <w:br/>
            </w:r>
            <w:r>
              <w:rPr>
                <w:rFonts w:ascii="Bookman Old Style" w:hAnsi="Bookman Old Style"/>
                <w:b/>
                <w:bCs/>
              </w:rPr>
              <w:t>a)</w:t>
            </w:r>
            <w:r>
              <w:rPr>
                <w:rFonts w:ascii="Bookman Old Style" w:hAnsi="Bookman Old Style"/>
              </w:rPr>
              <w:t xml:space="preserve"> se si è "aggiudicato" 2 squadre, dichiarare di quale delle 2 vorrà tre portieri e di quale, invece, ne vorrà soltanto 2. Dovrà, poi, imputare ad uno solo dei 3 e ad uno solo dei 2 i </w:t>
            </w:r>
            <w:proofErr w:type="spellStart"/>
            <w:r>
              <w:rPr>
                <w:rFonts w:ascii="Bookman Old Style" w:hAnsi="Bookman Old Style"/>
              </w:rPr>
              <w:t>fml</w:t>
            </w:r>
            <w:proofErr w:type="spellEnd"/>
            <w:r>
              <w:rPr>
                <w:rFonts w:ascii="Bookman Old Style" w:hAnsi="Bookman Old Style"/>
              </w:rPr>
              <w:t xml:space="preserve"> spesi (il totale meno 2) per la squadra (pagando, ovviamente, gli altri 1 solo </w:t>
            </w:r>
            <w:proofErr w:type="spellStart"/>
            <w:r>
              <w:rPr>
                <w:rFonts w:ascii="Bookman Old Style" w:hAnsi="Bookman Old Style"/>
              </w:rPr>
              <w:t>fml</w:t>
            </w:r>
            <w:proofErr w:type="spellEnd"/>
            <w:r>
              <w:rPr>
                <w:rFonts w:ascii="Bookman Old Style" w:hAnsi="Bookman Old Style"/>
              </w:rPr>
              <w:t xml:space="preserve"> cadauno - da sottrarre alla spesa per l'aggiudicazione della squadra -). </w:t>
            </w:r>
            <w:r>
              <w:rPr>
                <w:rFonts w:ascii="Bookman Old Style" w:hAnsi="Bookman Old Style"/>
              </w:rPr>
              <w:br/>
            </w:r>
            <w:r>
              <w:rPr>
                <w:rFonts w:ascii="Bookman Old Style" w:hAnsi="Bookman Old Style"/>
                <w:i/>
                <w:iCs/>
              </w:rPr>
              <w:t xml:space="preserve">Esempio: se ci si "aggiudica" il Napoli a 25 </w:t>
            </w:r>
            <w:proofErr w:type="spellStart"/>
            <w:r>
              <w:rPr>
                <w:rFonts w:ascii="Bookman Old Style" w:hAnsi="Bookman Old Style"/>
                <w:i/>
                <w:iCs/>
              </w:rPr>
              <w:t>fantamilioni</w:t>
            </w:r>
            <w:proofErr w:type="spellEnd"/>
            <w:r>
              <w:rPr>
                <w:rFonts w:ascii="Bookman Old Style" w:hAnsi="Bookman Old Style"/>
                <w:i/>
                <w:iCs/>
              </w:rPr>
              <w:t xml:space="preserve"> e la Juventus a 40, si potrà scegliere se prendere i tre portieri dell'una o dell'altra;</w:t>
            </w:r>
            <w:r>
              <w:rPr>
                <w:rFonts w:ascii="Bookman Old Style" w:hAnsi="Bookman Old Style"/>
              </w:rPr>
              <w:t xml:space="preserve"> </w:t>
            </w:r>
            <w:r>
              <w:rPr>
                <w:rFonts w:ascii="Bookman Old Style" w:hAnsi="Bookman Old Style"/>
                <w:i/>
                <w:iCs/>
              </w:rPr>
              <w:t xml:space="preserve">se, sempre per ipotesi, si dovesse scegliere il Napoli, si dovrà decidere se attribuire 23 </w:t>
            </w:r>
            <w:proofErr w:type="spellStart"/>
            <w:r>
              <w:rPr>
                <w:rFonts w:ascii="Bookman Old Style" w:hAnsi="Bookman Old Style"/>
                <w:i/>
                <w:iCs/>
              </w:rPr>
              <w:t>fantamilioni</w:t>
            </w:r>
            <w:proofErr w:type="spellEnd"/>
            <w:r>
              <w:rPr>
                <w:rFonts w:ascii="Bookman Old Style" w:hAnsi="Bookman Old Style"/>
                <w:i/>
                <w:iCs/>
              </w:rPr>
              <w:t xml:space="preserve"> a De </w:t>
            </w:r>
            <w:proofErr w:type="spellStart"/>
            <w:r>
              <w:rPr>
                <w:rFonts w:ascii="Bookman Old Style" w:hAnsi="Bookman Old Style"/>
                <w:i/>
                <w:iCs/>
              </w:rPr>
              <w:t>Sanctis</w:t>
            </w:r>
            <w:proofErr w:type="spellEnd"/>
            <w:r>
              <w:rPr>
                <w:rFonts w:ascii="Bookman Old Style" w:hAnsi="Bookman Old Style"/>
                <w:i/>
                <w:iCs/>
              </w:rPr>
              <w:t xml:space="preserve">, </w:t>
            </w:r>
            <w:proofErr w:type="spellStart"/>
            <w:r>
              <w:rPr>
                <w:rFonts w:ascii="Bookman Old Style" w:hAnsi="Bookman Old Style"/>
                <w:i/>
                <w:iCs/>
              </w:rPr>
              <w:t>Iezzo</w:t>
            </w:r>
            <w:proofErr w:type="spellEnd"/>
            <w:r>
              <w:rPr>
                <w:rFonts w:ascii="Bookman Old Style" w:hAnsi="Bookman Old Style"/>
                <w:i/>
                <w:iCs/>
              </w:rPr>
              <w:t xml:space="preserve"> e </w:t>
            </w:r>
            <w:proofErr w:type="spellStart"/>
            <w:r>
              <w:rPr>
                <w:rFonts w:ascii="Bookman Old Style" w:hAnsi="Bookman Old Style"/>
                <w:i/>
                <w:iCs/>
              </w:rPr>
              <w:t>Gianello</w:t>
            </w:r>
            <w:proofErr w:type="spellEnd"/>
            <w:r>
              <w:rPr>
                <w:rFonts w:ascii="Bookman Old Style" w:hAnsi="Bookman Old Style"/>
                <w:i/>
                <w:iCs/>
              </w:rPr>
              <w:t xml:space="preserve"> o chi per esso (pagando, di conseguenza, 1 </w:t>
            </w:r>
            <w:proofErr w:type="spellStart"/>
            <w:r>
              <w:rPr>
                <w:rFonts w:ascii="Bookman Old Style" w:hAnsi="Bookman Old Style"/>
                <w:i/>
                <w:iCs/>
              </w:rPr>
              <w:t>fml</w:t>
            </w:r>
            <w:proofErr w:type="spellEnd"/>
            <w:r>
              <w:rPr>
                <w:rFonts w:ascii="Bookman Old Style" w:hAnsi="Bookman Old Style"/>
                <w:i/>
                <w:iCs/>
              </w:rPr>
              <w:t xml:space="preserve"> ognuno degli altri due); stessa procedura per i 2 portieri di riserva.  </w:t>
            </w:r>
            <w:r>
              <w:rPr>
                <w:rFonts w:ascii="Bookman Old Style" w:hAnsi="Bookman Old Style"/>
              </w:rPr>
              <w:br/>
            </w:r>
            <w:r>
              <w:rPr>
                <w:rFonts w:ascii="Bookman Old Style" w:hAnsi="Bookman Old Style"/>
                <w:b/>
                <w:bCs/>
              </w:rPr>
              <w:t>b)</w:t>
            </w:r>
            <w:r>
              <w:rPr>
                <w:rFonts w:ascii="Bookman Old Style" w:hAnsi="Bookman Old Style"/>
              </w:rPr>
              <w:t xml:space="preserve"> se si è "aggiudicato" 1 squadra, scegliere soltanto i tre portieri di quest'ultima ed imputare ad uno solo di essi i </w:t>
            </w:r>
            <w:proofErr w:type="spellStart"/>
            <w:r>
              <w:rPr>
                <w:rFonts w:ascii="Bookman Old Style" w:hAnsi="Bookman Old Style"/>
              </w:rPr>
              <w:t>fml</w:t>
            </w:r>
            <w:proofErr w:type="spellEnd"/>
            <w:r>
              <w:rPr>
                <w:rFonts w:ascii="Bookman Old Style" w:hAnsi="Bookman Old Style"/>
              </w:rPr>
              <w:t xml:space="preserve"> spesi (il totale meno 2) per la squadra (ovviamente, in questo caso, avrà a disposizione il cosiddetto "portiere virtuale" come portiere di riserva).</w:t>
            </w:r>
            <w:r>
              <w:rPr>
                <w:rFonts w:ascii="Bookman Old Style" w:hAnsi="Bookman Old Style"/>
              </w:rPr>
              <w:br/>
            </w:r>
            <w:r>
              <w:rPr>
                <w:rFonts w:ascii="Bookman Old Style" w:hAnsi="Bookman Old Style"/>
                <w:i/>
                <w:iCs/>
              </w:rPr>
              <w:t xml:space="preserve">Esempio: se ci si "aggiudica" il Napoli a 25 </w:t>
            </w:r>
            <w:proofErr w:type="spellStart"/>
            <w:r>
              <w:rPr>
                <w:rFonts w:ascii="Bookman Old Style" w:hAnsi="Bookman Old Style"/>
                <w:i/>
                <w:iCs/>
              </w:rPr>
              <w:t>fantamilioni</w:t>
            </w:r>
            <w:proofErr w:type="spellEnd"/>
            <w:r>
              <w:rPr>
                <w:rFonts w:ascii="Bookman Old Style" w:hAnsi="Bookman Old Style"/>
                <w:i/>
                <w:iCs/>
              </w:rPr>
              <w:t xml:space="preserve">, si dovrà soltanto decidere se attribuire quei 23 </w:t>
            </w:r>
            <w:proofErr w:type="spellStart"/>
            <w:r>
              <w:rPr>
                <w:rFonts w:ascii="Bookman Old Style" w:hAnsi="Bookman Old Style"/>
                <w:i/>
                <w:iCs/>
              </w:rPr>
              <w:t>fantamilioni</w:t>
            </w:r>
            <w:proofErr w:type="spellEnd"/>
            <w:r>
              <w:rPr>
                <w:rFonts w:ascii="Bookman Old Style" w:hAnsi="Bookman Old Style"/>
                <w:i/>
                <w:iCs/>
              </w:rPr>
              <w:t xml:space="preserve"> a De </w:t>
            </w:r>
            <w:proofErr w:type="spellStart"/>
            <w:r>
              <w:rPr>
                <w:rFonts w:ascii="Bookman Old Style" w:hAnsi="Bookman Old Style"/>
                <w:i/>
                <w:iCs/>
              </w:rPr>
              <w:t>Sanctis</w:t>
            </w:r>
            <w:proofErr w:type="spellEnd"/>
            <w:r>
              <w:rPr>
                <w:rFonts w:ascii="Bookman Old Style" w:hAnsi="Bookman Old Style"/>
                <w:i/>
                <w:iCs/>
              </w:rPr>
              <w:t xml:space="preserve">, </w:t>
            </w:r>
            <w:proofErr w:type="spellStart"/>
            <w:r>
              <w:rPr>
                <w:rFonts w:ascii="Bookman Old Style" w:hAnsi="Bookman Old Style"/>
                <w:i/>
                <w:iCs/>
              </w:rPr>
              <w:t>Iezzo</w:t>
            </w:r>
            <w:proofErr w:type="spellEnd"/>
            <w:r>
              <w:rPr>
                <w:rFonts w:ascii="Bookman Old Style" w:hAnsi="Bookman Old Style"/>
                <w:i/>
                <w:iCs/>
              </w:rPr>
              <w:t xml:space="preserve"> e </w:t>
            </w:r>
            <w:proofErr w:type="spellStart"/>
            <w:r>
              <w:rPr>
                <w:rFonts w:ascii="Bookman Old Style" w:hAnsi="Bookman Old Style"/>
                <w:i/>
                <w:iCs/>
              </w:rPr>
              <w:t>Gianello</w:t>
            </w:r>
            <w:proofErr w:type="spellEnd"/>
            <w:r>
              <w:rPr>
                <w:rFonts w:ascii="Bookman Old Style" w:hAnsi="Bookman Old Style"/>
                <w:i/>
                <w:iCs/>
              </w:rPr>
              <w:t xml:space="preserve"> o chi per esso (pagando, di conseguenza, 1 </w:t>
            </w:r>
            <w:proofErr w:type="spellStart"/>
            <w:r>
              <w:rPr>
                <w:rFonts w:ascii="Bookman Old Style" w:hAnsi="Bookman Old Style"/>
                <w:i/>
                <w:iCs/>
              </w:rPr>
              <w:t>fantamilione</w:t>
            </w:r>
            <w:proofErr w:type="spellEnd"/>
            <w:r>
              <w:rPr>
                <w:rFonts w:ascii="Bookman Old Style" w:hAnsi="Bookman Old Style"/>
                <w:i/>
                <w:iCs/>
              </w:rPr>
              <w:t xml:space="preserve"> ognuno degli altri due);</w:t>
            </w:r>
            <w:r>
              <w:rPr>
                <w:rFonts w:ascii="Bookman Old Style" w:hAnsi="Bookman Old Style"/>
                <w:i/>
                <w:iCs/>
              </w:rPr>
              <w:br/>
            </w:r>
            <w:r>
              <w:rPr>
                <w:rFonts w:ascii="Bookman Old Style" w:hAnsi="Bookman Old Style"/>
                <w:b/>
                <w:bCs/>
              </w:rPr>
              <w:t>c)</w:t>
            </w:r>
            <w:r>
              <w:rPr>
                <w:rFonts w:ascii="Bookman Old Style" w:hAnsi="Bookman Old Style"/>
              </w:rPr>
              <w:t xml:space="preserve"> se un partecipante dichiara di volere i tre portieri di una squadra che si è "aggiudicata" spendendo meno di 3 </w:t>
            </w:r>
            <w:proofErr w:type="spellStart"/>
            <w:r>
              <w:rPr>
                <w:rFonts w:ascii="Bookman Old Style" w:hAnsi="Bookman Old Style"/>
              </w:rPr>
              <w:t>fml</w:t>
            </w:r>
            <w:proofErr w:type="spellEnd"/>
            <w:r>
              <w:rPr>
                <w:rFonts w:ascii="Bookman Old Style" w:hAnsi="Bookman Old Style"/>
              </w:rPr>
              <w:t xml:space="preserve">, i tre portieri della squadra scelta varranno 1 </w:t>
            </w:r>
            <w:proofErr w:type="spellStart"/>
            <w:r>
              <w:rPr>
                <w:rFonts w:ascii="Bookman Old Style" w:hAnsi="Bookman Old Style"/>
              </w:rPr>
              <w:t>fantamilione</w:t>
            </w:r>
            <w:proofErr w:type="spellEnd"/>
            <w:r>
              <w:rPr>
                <w:rFonts w:ascii="Bookman Old Style" w:hAnsi="Bookman Old Style"/>
              </w:rPr>
              <w:t xml:space="preserve"> ciascuno (cfr. lett. C art. 2).</w:t>
            </w:r>
            <w:r>
              <w:rPr>
                <w:rFonts w:ascii="Bookman Old Style" w:hAnsi="Bookman Old Style"/>
              </w:rPr>
              <w:br/>
              <w:t xml:space="preserve">● Se, per effetto del mercato, una squadra si trovasse ad avere (tra i 3 o i 2 portieri dello stesso team di serie A) 2 o 3 portieri di diverse squadre di serie A, deve, necessariamente, scartarne 1 o 2 </w:t>
            </w:r>
            <w:r>
              <w:rPr>
                <w:rFonts w:ascii="Bookman Old Style" w:hAnsi="Bookman Old Style"/>
              </w:rPr>
              <w:lastRenderedPageBreak/>
              <w:t xml:space="preserve">ed acquistarne (al prezzo di 1 </w:t>
            </w:r>
            <w:proofErr w:type="spellStart"/>
            <w:r>
              <w:rPr>
                <w:rFonts w:ascii="Bookman Old Style" w:hAnsi="Bookman Old Style"/>
              </w:rPr>
              <w:t>fml</w:t>
            </w:r>
            <w:proofErr w:type="spellEnd"/>
            <w:r>
              <w:rPr>
                <w:rFonts w:ascii="Bookman Old Style" w:hAnsi="Bookman Old Style"/>
              </w:rPr>
              <w:t xml:space="preserve"> - </w:t>
            </w:r>
            <w:proofErr w:type="spellStart"/>
            <w:r>
              <w:rPr>
                <w:rFonts w:ascii="Bookman Old Style" w:hAnsi="Bookman Old Style"/>
              </w:rPr>
              <w:t>semprechè</w:t>
            </w:r>
            <w:proofErr w:type="spellEnd"/>
            <w:r>
              <w:rPr>
                <w:rFonts w:ascii="Bookman Old Style" w:hAnsi="Bookman Old Style"/>
              </w:rPr>
              <w:t xml:space="preserve"> non si debba fare un asta con qualche altra squadra interessata </w:t>
            </w:r>
            <w:proofErr w:type="spellStart"/>
            <w:r>
              <w:rPr>
                <w:rFonts w:ascii="Bookman Old Style" w:hAnsi="Bookman Old Style"/>
              </w:rPr>
              <w:t>perchè</w:t>
            </w:r>
            <w:proofErr w:type="spellEnd"/>
            <w:r>
              <w:rPr>
                <w:rFonts w:ascii="Bookman Old Style" w:hAnsi="Bookman Old Style"/>
              </w:rPr>
              <w:t xml:space="preserve"> trovatasi nelle stesse condizioni -), un </w:t>
            </w:r>
            <w:proofErr w:type="spellStart"/>
            <w:r>
              <w:rPr>
                <w:rFonts w:ascii="Bookman Old Style" w:hAnsi="Bookman Old Style"/>
              </w:rPr>
              <w:t>altro\i</w:t>
            </w:r>
            <w:proofErr w:type="spellEnd"/>
            <w:r>
              <w:rPr>
                <w:rFonts w:ascii="Bookman Old Style" w:hAnsi="Bookman Old Style"/>
              </w:rPr>
              <w:t xml:space="preserve">, </w:t>
            </w:r>
            <w:proofErr w:type="spellStart"/>
            <w:r>
              <w:rPr>
                <w:rFonts w:ascii="Bookman Old Style" w:hAnsi="Bookman Old Style"/>
              </w:rPr>
              <w:t>libero\i</w:t>
            </w:r>
            <w:proofErr w:type="spellEnd"/>
            <w:r>
              <w:rPr>
                <w:rFonts w:ascii="Bookman Old Style" w:hAnsi="Bookman Old Style"/>
              </w:rPr>
              <w:t xml:space="preserve"> sul mercato </w:t>
            </w:r>
            <w:r>
              <w:rPr>
                <w:rStyle w:val="usercontent"/>
              </w:rPr>
              <w:t xml:space="preserve">(se c'è) e la cui squadra, però, non appartenga già a qualche altro </w:t>
            </w:r>
            <w:proofErr w:type="spellStart"/>
            <w:r>
              <w:rPr>
                <w:rStyle w:val="usercontent"/>
              </w:rPr>
              <w:t>fantallenatore</w:t>
            </w:r>
            <w:proofErr w:type="spellEnd"/>
            <w:r>
              <w:rPr>
                <w:rStyle w:val="usercontent"/>
              </w:rPr>
              <w:t xml:space="preserve">), </w:t>
            </w:r>
            <w:r>
              <w:rPr>
                <w:rFonts w:ascii="Bookman Old Style" w:hAnsi="Bookman Old Style"/>
              </w:rPr>
              <w:t>facendo in modo che i 5 portieri in rosa appartengano a 2 squadre di serie A diverse.</w:t>
            </w:r>
            <w:r>
              <w:rPr>
                <w:rFonts w:ascii="Bookman Old Style" w:hAnsi="Bookman Old Style"/>
              </w:rPr>
              <w:br/>
            </w:r>
            <w:r>
              <w:rPr>
                <w:rFonts w:ascii="Bookman Old Style" w:hAnsi="Bookman Old Style"/>
              </w:rPr>
              <w:br/>
            </w:r>
            <w:r>
              <w:rPr>
                <w:rFonts w:ascii="Bookman Old Style" w:hAnsi="Bookman Old Style"/>
                <w:b/>
                <w:bCs/>
              </w:rPr>
              <w:t>E)</w:t>
            </w:r>
            <w:r>
              <w:rPr>
                <w:rFonts w:ascii="Bookman Old Style" w:hAnsi="Bookman Old Style"/>
              </w:rPr>
              <w:t xml:space="preserve"> Un banditore (persona esterna, se disponibile) determinerà l’assegnazione dei calciatori.</w:t>
            </w:r>
            <w:r>
              <w:rPr>
                <w:rFonts w:ascii="Bookman Old Style" w:hAnsi="Bookman Old Style"/>
              </w:rPr>
              <w:br/>
            </w:r>
            <w:r>
              <w:rPr>
                <w:rFonts w:ascii="Bookman Old Style" w:hAnsi="Bookman Old Style"/>
              </w:rPr>
              <w:br/>
            </w:r>
            <w:r>
              <w:rPr>
                <w:rFonts w:ascii="Bookman Old Style" w:hAnsi="Bookman Old Style"/>
                <w:b/>
                <w:bCs/>
              </w:rPr>
              <w:t>F)</w:t>
            </w:r>
            <w:r>
              <w:rPr>
                <w:rFonts w:ascii="Bookman Old Style" w:hAnsi="Bookman Old Style"/>
              </w:rPr>
              <w:t xml:space="preserve"> Quando un “allenatore” è nell’impossibilità di rilanciare (credit</w:t>
            </w:r>
            <w:r>
              <w:rPr>
                <w:rStyle w:val="auto-style31"/>
                <w:rFonts w:ascii="Bookman Old Style" w:hAnsi="Bookman Old Style"/>
              </w:rPr>
              <w:t>i insufficienti, g</w:t>
            </w:r>
            <w:r>
              <w:rPr>
                <w:rFonts w:ascii="Bookman Old Style" w:hAnsi="Bookman Old Style"/>
              </w:rPr>
              <w:t xml:space="preserve">iocatori per quel ruolo completati) deve ritirarsi dalle contrattazioni per il giocatore. </w:t>
            </w:r>
            <w:r>
              <w:rPr>
                <w:rFonts w:ascii="Bookman Old Style" w:hAnsi="Bookman Old Style"/>
                <w:b/>
                <w:bCs/>
                <w:i/>
                <w:iCs/>
                <w:sz w:val="20"/>
                <w:szCs w:val="20"/>
              </w:rPr>
              <w:br/>
            </w:r>
            <w:r>
              <w:rPr>
                <w:rStyle w:val="auto-style31"/>
                <w:rFonts w:ascii="Bookman Old Style" w:hAnsi="Bookman Old Style"/>
              </w:rPr>
              <w:t xml:space="preserve">In qualsiasi momento della stagione e, comunque, non oltre la data fissata per la prima asta del campionato successivo a quello in corso, chiunque abbia un interesse di qualsiasi genere potrà far rilevare un eventuale </w:t>
            </w:r>
            <w:r>
              <w:rPr>
                <w:rStyle w:val="Enfasigrassetto"/>
                <w:rFonts w:ascii="Bookman Old Style" w:hAnsi="Bookman Old Style"/>
              </w:rPr>
              <w:t>errore nel computo dei crediti (</w:t>
            </w:r>
            <w:proofErr w:type="spellStart"/>
            <w:r>
              <w:rPr>
                <w:rStyle w:val="Enfasigrassetto"/>
                <w:rFonts w:ascii="Bookman Old Style" w:hAnsi="Bookman Old Style"/>
              </w:rPr>
              <w:t>fml</w:t>
            </w:r>
            <w:proofErr w:type="spellEnd"/>
            <w:r>
              <w:rPr>
                <w:rStyle w:val="Enfasigrassetto"/>
                <w:rFonts w:ascii="Bookman Old Style" w:hAnsi="Bookman Old Style"/>
              </w:rPr>
              <w:t>) residuati</w:t>
            </w:r>
            <w:r>
              <w:rPr>
                <w:rStyle w:val="auto-style31"/>
                <w:rFonts w:ascii="Bookman Old Style" w:hAnsi="Bookman Old Style"/>
              </w:rPr>
              <w:t xml:space="preserve"> a ciascuna squadra tra un'asta e l'altra. Nel caso in cui, per effetto di questo errore, ci si dovesse trovare nella condizione di avere speso più </w:t>
            </w:r>
            <w:proofErr w:type="spellStart"/>
            <w:r>
              <w:rPr>
                <w:rStyle w:val="auto-style31"/>
                <w:rFonts w:ascii="Bookman Old Style" w:hAnsi="Bookman Old Style"/>
              </w:rPr>
              <w:t>fml</w:t>
            </w:r>
            <w:proofErr w:type="spellEnd"/>
            <w:r>
              <w:rPr>
                <w:rStyle w:val="auto-style31"/>
                <w:rFonts w:ascii="Bookman Old Style" w:hAnsi="Bookman Old Style"/>
              </w:rPr>
              <w:t xml:space="preserve"> di quanti se ne possedessero (cioè, in pratica, sono stati acquistati dei calciatori, senza avere i crediti sufficienti), si avrà un saldo negativo, il quale potrà essere compensato nell'asta successiva, se si tratta di un'asta di riparazione (in questo caso, ovviamente, il saldo negativo potrà eventualmente essere azzerato, acquistando i necessari </w:t>
            </w:r>
            <w:proofErr w:type="spellStart"/>
            <w:r>
              <w:rPr>
                <w:rStyle w:val="auto-style31"/>
                <w:rFonts w:ascii="Bookman Old Style" w:hAnsi="Bookman Old Style"/>
              </w:rPr>
              <w:t>fml</w:t>
            </w:r>
            <w:proofErr w:type="spellEnd"/>
            <w:r>
              <w:rPr>
                <w:rStyle w:val="auto-style31"/>
                <w:rFonts w:ascii="Bookman Old Style" w:hAnsi="Bookman Old Style"/>
              </w:rPr>
              <w:t xml:space="preserve">). Viceversa, cioè nel caso in cui in nessuna asta di riparazione vengano acquistati i crediti utili, si comincerà il prossimo campionato con un saldo negativo (alla prima asta del torneo seguente, quindi, dovranno essere scalati i </w:t>
            </w:r>
            <w:proofErr w:type="spellStart"/>
            <w:r>
              <w:rPr>
                <w:rStyle w:val="auto-style31"/>
                <w:rFonts w:ascii="Bookman Old Style" w:hAnsi="Bookman Old Style"/>
              </w:rPr>
              <w:t>fml</w:t>
            </w:r>
            <w:proofErr w:type="spellEnd"/>
            <w:r>
              <w:rPr>
                <w:rStyle w:val="auto-style31"/>
                <w:rFonts w:ascii="Bookman Old Style" w:hAnsi="Bookman Old Style"/>
              </w:rPr>
              <w:t xml:space="preserve"> a debito). </w:t>
            </w:r>
            <w:r>
              <w:rPr>
                <w:rStyle w:val="Enfasicorsivo"/>
                <w:rFonts w:ascii="Bookman Old Style" w:hAnsi="Bookman Old Style"/>
              </w:rPr>
              <w:t xml:space="preserve">Es. se accumulo un debito di 40 </w:t>
            </w:r>
            <w:proofErr w:type="spellStart"/>
            <w:r>
              <w:rPr>
                <w:rStyle w:val="Enfasicorsivo"/>
                <w:rFonts w:ascii="Bookman Old Style" w:hAnsi="Bookman Old Style"/>
              </w:rPr>
              <w:t>fml</w:t>
            </w:r>
            <w:proofErr w:type="spellEnd"/>
            <w:r>
              <w:rPr>
                <w:rStyle w:val="Enfasicorsivo"/>
                <w:rFonts w:ascii="Bookman Old Style" w:hAnsi="Bookman Old Style"/>
              </w:rPr>
              <w:t xml:space="preserve"> nel 2012/13, non "sanato" in nessuna asta di riparazione, comincerò l'asta del 2013/14 con -40fml da sottrarre al credito generale residuo.</w:t>
            </w:r>
            <w:r>
              <w:rPr>
                <w:rStyle w:val="auto-style31"/>
                <w:rFonts w:ascii="Bookman Old Style" w:hAnsi="Bookman Old Style"/>
              </w:rPr>
              <w:t xml:space="preserve"> </w:t>
            </w:r>
            <w:r>
              <w:rPr>
                <w:rFonts w:ascii="Bookman Old Style" w:hAnsi="Bookman Old Style"/>
              </w:rPr>
              <w:br/>
            </w:r>
            <w:r>
              <w:rPr>
                <w:rFonts w:ascii="Bookman Old Style" w:hAnsi="Bookman Old Style"/>
                <w:b/>
                <w:bCs/>
              </w:rPr>
              <w:br/>
              <w:t>G)</w:t>
            </w:r>
            <w:r>
              <w:rPr>
                <w:rFonts w:ascii="Bookman Old Style" w:hAnsi="Bookman Old Style"/>
              </w:rPr>
              <w:t xml:space="preserve"> Nel caso non partecipino una o più persone al torneo 2012-2013, coloro che subentreranno ne acquisiranno anche la o le squadre, a secondo dell’ordine cronologico di sostituzione.</w:t>
            </w:r>
            <w:r>
              <w:rPr>
                <w:rFonts w:ascii="Bookman Old Style" w:hAnsi="Bookman Old Style"/>
              </w:rPr>
              <w:br/>
            </w:r>
            <w:r>
              <w:rPr>
                <w:rFonts w:ascii="Bookman Old Style" w:hAnsi="Bookman Old Style"/>
              </w:rPr>
              <w:br/>
            </w:r>
            <w:r>
              <w:rPr>
                <w:rFonts w:ascii="Bookman Old Style" w:hAnsi="Bookman Old Style"/>
                <w:b/>
                <w:bCs/>
              </w:rPr>
              <w:t>H)</w:t>
            </w:r>
            <w:r>
              <w:rPr>
                <w:rFonts w:ascii="Bookman Old Style" w:hAnsi="Bookman Old Style"/>
              </w:rPr>
              <w:t xml:space="preserve"> Dalla stagione 2009-10 è entrato in vigore, in sostituzione delle conferme, il </w:t>
            </w:r>
            <w:r>
              <w:rPr>
                <w:rFonts w:ascii="Bookman Old Style" w:hAnsi="Bookman Old Style"/>
                <w:b/>
                <w:bCs/>
                <w:u w:val="single"/>
                <w:shd w:val="clear" w:color="auto" w:fill="FFFF00"/>
              </w:rPr>
              <w:t>regime dei contratti</w:t>
            </w:r>
            <w:r>
              <w:rPr>
                <w:rFonts w:ascii="Bookman Old Style" w:hAnsi="Bookman Old Style"/>
              </w:rPr>
              <w:t xml:space="preserve">. </w:t>
            </w:r>
            <w:r>
              <w:rPr>
                <w:rFonts w:ascii="Bookman Old Style" w:hAnsi="Bookman Old Style"/>
              </w:rPr>
              <w:br/>
            </w:r>
            <w:r>
              <w:rPr>
                <w:rFonts w:ascii="Bookman Old Style" w:hAnsi="Bookman Old Style"/>
                <w:sz w:val="20"/>
                <w:szCs w:val="20"/>
              </w:rPr>
              <w:t>1</w:t>
            </w:r>
            <w:r>
              <w:rPr>
                <w:rFonts w:ascii="Bookman Old Style" w:hAnsi="Bookman Old Style"/>
              </w:rPr>
              <w:t xml:space="preserve">● </w:t>
            </w:r>
            <w:r>
              <w:rPr>
                <w:rFonts w:ascii="Bookman Old Style" w:hAnsi="Bookman Old Style"/>
                <w:b/>
                <w:bCs/>
              </w:rPr>
              <w:t xml:space="preserve">Oltre le soglie </w:t>
            </w:r>
            <w:r>
              <w:rPr>
                <w:rFonts w:ascii="Bookman Old Style" w:hAnsi="Bookman Old Style"/>
              </w:rPr>
              <w:t xml:space="preserve">indicate in tabella (cfr. schema alla fine dell'articolo) </w:t>
            </w:r>
            <w:r>
              <w:rPr>
                <w:rFonts w:ascii="Bookman Old Style" w:hAnsi="Bookman Old Style"/>
                <w:b/>
                <w:bCs/>
              </w:rPr>
              <w:t>non è possibile fare il contratto a nessun calciatore</w:t>
            </w:r>
            <w:r>
              <w:rPr>
                <w:rFonts w:ascii="Bookman Old Style" w:hAnsi="Bookman Old Style"/>
              </w:rPr>
              <w:t>.</w:t>
            </w:r>
            <w:r>
              <w:rPr>
                <w:rFonts w:ascii="Bookman Old Style" w:hAnsi="Bookman Old Style"/>
              </w:rPr>
              <w:br/>
            </w:r>
            <w:r>
              <w:rPr>
                <w:rFonts w:ascii="Bookman Old Style" w:hAnsi="Bookman Old Style"/>
                <w:sz w:val="20"/>
                <w:szCs w:val="20"/>
              </w:rPr>
              <w:t>2</w:t>
            </w:r>
            <w:r>
              <w:rPr>
                <w:rFonts w:ascii="Bookman Old Style" w:hAnsi="Bookman Old Style"/>
              </w:rPr>
              <w:t xml:space="preserve">● I contratti che si intendono effettuare </w:t>
            </w:r>
            <w:r>
              <w:rPr>
                <w:rFonts w:ascii="Bookman Old Style" w:hAnsi="Bookman Old Style"/>
                <w:i/>
                <w:iCs/>
              </w:rPr>
              <w:t>ex novo</w:t>
            </w:r>
            <w:r>
              <w:rPr>
                <w:rFonts w:ascii="Bookman Old Style" w:hAnsi="Bookman Old Style"/>
              </w:rPr>
              <w:t xml:space="preserve"> e/o semplicemente confermare dovranno essere </w:t>
            </w:r>
            <w:r>
              <w:rPr>
                <w:rFonts w:ascii="Bookman Old Style" w:hAnsi="Bookman Old Style"/>
                <w:b/>
                <w:bCs/>
              </w:rPr>
              <w:t>comunicati entro e non oltre 2 giorni prima della prima asta di settembre</w:t>
            </w:r>
            <w:r>
              <w:rPr>
                <w:rFonts w:ascii="Bookman Old Style" w:hAnsi="Bookman Old Style"/>
              </w:rPr>
              <w:t xml:space="preserve"> (quest'anno, quindi, entro il 5 settembre 2013), pena l'impossibilità di farne ed il conseguente svincolo.</w:t>
            </w:r>
            <w:r>
              <w:rPr>
                <w:rFonts w:ascii="Bookman Old Style" w:hAnsi="Bookman Old Style"/>
              </w:rPr>
              <w:br/>
            </w:r>
            <w:r>
              <w:rPr>
                <w:rFonts w:ascii="Bookman Old Style" w:hAnsi="Bookman Old Style"/>
                <w:sz w:val="20"/>
                <w:szCs w:val="20"/>
              </w:rPr>
              <w:t>3</w:t>
            </w:r>
            <w:r>
              <w:rPr>
                <w:rFonts w:ascii="Bookman Old Style" w:hAnsi="Bookman Old Style"/>
              </w:rPr>
              <w:t xml:space="preserve">● La stipula di ogni </w:t>
            </w:r>
            <w:r>
              <w:rPr>
                <w:rFonts w:ascii="Bookman Old Style" w:hAnsi="Bookman Old Style"/>
                <w:b/>
                <w:bCs/>
              </w:rPr>
              <w:t>contratto nuovo</w:t>
            </w:r>
            <w:r>
              <w:rPr>
                <w:rFonts w:ascii="Bookman Old Style" w:hAnsi="Bookman Old Style"/>
              </w:rPr>
              <w:t xml:space="preserve"> (cioè quello fatto firmare ad inizio di ogni anno </w:t>
            </w:r>
            <w:proofErr w:type="spellStart"/>
            <w:r>
              <w:rPr>
                <w:rFonts w:ascii="Bookman Old Style" w:hAnsi="Bookman Old Style"/>
              </w:rPr>
              <w:t>fantacalcistico</w:t>
            </w:r>
            <w:proofErr w:type="spellEnd"/>
            <w:r>
              <w:rPr>
                <w:rFonts w:ascii="Bookman Old Style" w:hAnsi="Bookman Old Style"/>
              </w:rPr>
              <w:t xml:space="preserve">, </w:t>
            </w:r>
            <w:proofErr w:type="spellStart"/>
            <w:r>
              <w:rPr>
                <w:rFonts w:ascii="Bookman Old Style" w:hAnsi="Bookman Old Style"/>
                <w:i/>
                <w:iCs/>
              </w:rPr>
              <w:t>rectius</w:t>
            </w:r>
            <w:proofErr w:type="spellEnd"/>
            <w:r>
              <w:rPr>
                <w:rFonts w:ascii="Bookman Old Style" w:hAnsi="Bookman Old Style"/>
              </w:rPr>
              <w:t xml:space="preserve"> a settembre, non quello già in essere) sarà possibile </w:t>
            </w:r>
            <w:r>
              <w:rPr>
                <w:rFonts w:ascii="Bookman Old Style" w:hAnsi="Bookman Old Style"/>
                <w:b/>
                <w:bCs/>
              </w:rPr>
              <w:t>solo se</w:t>
            </w:r>
            <w:r>
              <w:rPr>
                <w:rFonts w:ascii="Bookman Old Style" w:hAnsi="Bookman Old Style"/>
              </w:rPr>
              <w:t xml:space="preserve"> il calciatore in oggetto </w:t>
            </w:r>
            <w:r>
              <w:rPr>
                <w:rFonts w:ascii="Bookman Old Style" w:hAnsi="Bookman Old Style"/>
                <w:b/>
                <w:bCs/>
              </w:rPr>
              <w:t>non abbia cambiato ruolo</w:t>
            </w:r>
            <w:r>
              <w:rPr>
                <w:rFonts w:ascii="Bookman Old Style" w:hAnsi="Bookman Old Style"/>
              </w:rPr>
              <w:t xml:space="preserve"> nella </w:t>
            </w:r>
            <w:proofErr w:type="spellStart"/>
            <w:r>
              <w:rPr>
                <w:rFonts w:ascii="Bookman Old Style" w:hAnsi="Bookman Old Style"/>
              </w:rPr>
              <w:t>Magic-list</w:t>
            </w:r>
            <w:proofErr w:type="spellEnd"/>
            <w:r>
              <w:rPr>
                <w:rFonts w:ascii="Bookman Old Style" w:hAnsi="Bookman Old Style"/>
              </w:rPr>
              <w:t xml:space="preserve"> della Gazzetta; a tal fine dovrà essere presa come riferimento </w:t>
            </w:r>
            <w:r>
              <w:rPr>
                <w:rFonts w:ascii="Bookman Old Style" w:hAnsi="Bookman Old Style"/>
                <w:b/>
                <w:bCs/>
              </w:rPr>
              <w:t xml:space="preserve">l'ultima </w:t>
            </w:r>
            <w:proofErr w:type="spellStart"/>
            <w:r>
              <w:rPr>
                <w:rFonts w:ascii="Bookman Old Style" w:hAnsi="Bookman Old Style"/>
                <w:b/>
                <w:bCs/>
              </w:rPr>
              <w:t>Magic-list</w:t>
            </w:r>
            <w:proofErr w:type="spellEnd"/>
            <w:r>
              <w:rPr>
                <w:rFonts w:ascii="Bookman Old Style" w:hAnsi="Bookman Old Style"/>
                <w:b/>
                <w:bCs/>
              </w:rPr>
              <w:t xml:space="preserve"> utile</w:t>
            </w:r>
            <w:r>
              <w:rPr>
                <w:rFonts w:ascii="Bookman Old Style" w:hAnsi="Bookman Old Style"/>
              </w:rPr>
              <w:t xml:space="preserve"> pubblicata sul nostro giornale di riferimento (per la prima asta, quella di </w:t>
            </w:r>
            <w:proofErr w:type="spellStart"/>
            <w:r>
              <w:rPr>
                <w:rFonts w:ascii="Bookman Old Style" w:hAnsi="Bookman Old Style"/>
              </w:rPr>
              <w:t>mercoledi</w:t>
            </w:r>
            <w:proofErr w:type="spellEnd"/>
            <w:r>
              <w:rPr>
                <w:rFonts w:ascii="Bookman Old Style" w:hAnsi="Bookman Old Style"/>
              </w:rPr>
              <w:t xml:space="preserve"> 4 settembre 2013; per le aste di riparazione si farà riferimento alla "Gazzetta del </w:t>
            </w:r>
            <w:proofErr w:type="spellStart"/>
            <w:r>
              <w:rPr>
                <w:rFonts w:ascii="Bookman Old Style" w:hAnsi="Bookman Old Style"/>
              </w:rPr>
              <w:t>martedi</w:t>
            </w:r>
            <w:proofErr w:type="spellEnd"/>
            <w:r>
              <w:rPr>
                <w:rFonts w:ascii="Bookman Old Style" w:hAnsi="Bookman Old Style"/>
              </w:rPr>
              <w:t>" immediatamente precedente l'asta in oggetto). Se, quindi, un calciatore che si intende "mettere sotto contratto" non è presente, per qualsiasi motivo, sulla detta lista, non sarà "</w:t>
            </w:r>
            <w:proofErr w:type="spellStart"/>
            <w:r>
              <w:rPr>
                <w:rFonts w:ascii="Bookman Old Style" w:hAnsi="Bookman Old Style"/>
              </w:rPr>
              <w:t>contrattualizzabile</w:t>
            </w:r>
            <w:proofErr w:type="spellEnd"/>
            <w:r>
              <w:rPr>
                <w:rFonts w:ascii="Bookman Old Style" w:hAnsi="Bookman Old Style"/>
              </w:rPr>
              <w:t>".</w:t>
            </w:r>
            <w:r>
              <w:rPr>
                <w:rFonts w:ascii="Bookman Old Style" w:hAnsi="Bookman Old Style"/>
              </w:rPr>
              <w:br/>
            </w:r>
            <w:r>
              <w:rPr>
                <w:rFonts w:ascii="Bookman Old Style" w:hAnsi="Bookman Old Style"/>
                <w:sz w:val="20"/>
                <w:szCs w:val="20"/>
              </w:rPr>
              <w:t>4</w:t>
            </w:r>
            <w:r>
              <w:rPr>
                <w:rFonts w:ascii="Bookman Old Style" w:hAnsi="Bookman Old Style"/>
              </w:rPr>
              <w:t xml:space="preserve">● Nel caso diverso, invece, in cui un </w:t>
            </w:r>
            <w:r>
              <w:rPr>
                <w:rFonts w:ascii="Bookman Old Style" w:hAnsi="Bookman Old Style"/>
                <w:b/>
                <w:bCs/>
              </w:rPr>
              <w:t>calciatore</w:t>
            </w:r>
            <w:r>
              <w:rPr>
                <w:rFonts w:ascii="Bookman Old Style" w:hAnsi="Bookman Old Style"/>
              </w:rPr>
              <w:t xml:space="preserve"> sia </w:t>
            </w:r>
            <w:r>
              <w:rPr>
                <w:rFonts w:ascii="Bookman Old Style" w:hAnsi="Bookman Old Style"/>
                <w:b/>
                <w:bCs/>
              </w:rPr>
              <w:t>già sotto contratto</w:t>
            </w:r>
            <w:r>
              <w:rPr>
                <w:rFonts w:ascii="Bookman Old Style" w:hAnsi="Bookman Old Style"/>
              </w:rPr>
              <w:t xml:space="preserve"> (faccia, quindi, già parte della rosa) </w:t>
            </w:r>
            <w:r>
              <w:rPr>
                <w:rFonts w:ascii="Bookman Old Style" w:hAnsi="Bookman Old Style"/>
                <w:b/>
                <w:bCs/>
              </w:rPr>
              <w:t>e cambi ruolo</w:t>
            </w:r>
            <w:r>
              <w:rPr>
                <w:rFonts w:ascii="Bookman Old Style" w:hAnsi="Bookman Old Style"/>
              </w:rPr>
              <w:t xml:space="preserve"> prima della scadenza dello stesso, potrà </w:t>
            </w:r>
            <w:r>
              <w:rPr>
                <w:rFonts w:ascii="Bookman Old Style" w:hAnsi="Bookman Old Style"/>
                <w:b/>
                <w:bCs/>
              </w:rPr>
              <w:t>rimanere sotto contratto</w:t>
            </w:r>
            <w:r>
              <w:rPr>
                <w:rFonts w:ascii="Bookman Old Style" w:hAnsi="Bookman Old Style"/>
              </w:rPr>
              <w:t xml:space="preserve"> (se non si vuole optare per una rescissione), ma nel nuovo ruolo </w:t>
            </w:r>
            <w:proofErr w:type="spellStart"/>
            <w:r>
              <w:rPr>
                <w:rFonts w:ascii="Bookman Old Style" w:hAnsi="Bookman Old Style"/>
              </w:rPr>
              <w:t>semprechè</w:t>
            </w:r>
            <w:proofErr w:type="spellEnd"/>
            <w:r>
              <w:rPr>
                <w:rFonts w:ascii="Bookman Old Style" w:hAnsi="Bookman Old Style"/>
              </w:rPr>
              <w:t xml:space="preserve"> venga mantenuto inalterato il numero massimo di contratti previsti, appunto, per il ruolo in oggetto.</w:t>
            </w:r>
            <w:r>
              <w:rPr>
                <w:rFonts w:ascii="Bookman Old Style" w:hAnsi="Bookman Old Style"/>
              </w:rPr>
              <w:br/>
              <w:t>Se, quindi, già si ha il numero massimo di calciatori sotto contratto in un determinato ruolo e si voglia confermare il contratto del giocatore in oggetto, si dovrà, evidentemente, rescinderne qualcun altro.</w:t>
            </w:r>
            <w:r>
              <w:rPr>
                <w:rFonts w:ascii="Bookman Old Style" w:hAnsi="Bookman Old Style"/>
              </w:rPr>
              <w:br/>
            </w:r>
            <w:r>
              <w:rPr>
                <w:rFonts w:ascii="Bookman Old Style" w:hAnsi="Bookman Old Style"/>
                <w:i/>
                <w:iCs/>
              </w:rPr>
              <w:t xml:space="preserve">Esempio: se il difensore X, sotto contratto fino al 2012, cambia ruolo sulla lista </w:t>
            </w:r>
            <w:proofErr w:type="spellStart"/>
            <w:r>
              <w:rPr>
                <w:rFonts w:ascii="Bookman Old Style" w:hAnsi="Bookman Old Style"/>
                <w:i/>
                <w:iCs/>
              </w:rPr>
              <w:t>magic</w:t>
            </w:r>
            <w:proofErr w:type="spellEnd"/>
            <w:r>
              <w:rPr>
                <w:rFonts w:ascii="Bookman Old Style" w:hAnsi="Bookman Old Style"/>
                <w:i/>
                <w:iCs/>
              </w:rPr>
              <w:t xml:space="preserve"> della Gazzetta nel 2011 diventando un centrocampista, ma si hanno già 4 centrocampisti sotto contratto, si dovrà, </w:t>
            </w:r>
            <w:proofErr w:type="spellStart"/>
            <w:r>
              <w:rPr>
                <w:rFonts w:ascii="Bookman Old Style" w:hAnsi="Bookman Old Style"/>
                <w:i/>
                <w:iCs/>
              </w:rPr>
              <w:t>semprechè</w:t>
            </w:r>
            <w:proofErr w:type="spellEnd"/>
            <w:r>
              <w:rPr>
                <w:rFonts w:ascii="Bookman Old Style" w:hAnsi="Bookman Old Style"/>
                <w:i/>
                <w:iCs/>
              </w:rPr>
              <w:t xml:space="preserve"> si voglia confermare ancora il difensore in oggetto, rescindere il contratto di uno dei 4 </w:t>
            </w:r>
            <w:r>
              <w:rPr>
                <w:rFonts w:ascii="Bookman Old Style" w:hAnsi="Bookman Old Style"/>
                <w:i/>
                <w:iCs/>
              </w:rPr>
              <w:lastRenderedPageBreak/>
              <w:t>centrocampisti.</w:t>
            </w:r>
            <w:r>
              <w:rPr>
                <w:rFonts w:ascii="Bookman Old Style" w:hAnsi="Bookman Old Style"/>
                <w:i/>
                <w:iCs/>
              </w:rPr>
              <w:br/>
            </w:r>
            <w:r>
              <w:rPr>
                <w:rFonts w:ascii="Bookman Old Style" w:hAnsi="Bookman Old Style"/>
                <w:sz w:val="20"/>
                <w:szCs w:val="20"/>
              </w:rPr>
              <w:t>5</w:t>
            </w:r>
            <w:r>
              <w:rPr>
                <w:rFonts w:ascii="Bookman Old Style" w:hAnsi="Bookman Old Style"/>
              </w:rPr>
              <w:t xml:space="preserve">● Nel caso in cui un allenatore abbia "fatto il contratto" ad uno o più calciatori, dovrà essere detratto dai 500 </w:t>
            </w:r>
            <w:proofErr w:type="spellStart"/>
            <w:r>
              <w:rPr>
                <w:rFonts w:ascii="Bookman Old Style" w:hAnsi="Bookman Old Style"/>
              </w:rPr>
              <w:t>fml</w:t>
            </w:r>
            <w:proofErr w:type="spellEnd"/>
            <w:r>
              <w:rPr>
                <w:rFonts w:ascii="Bookman Old Style" w:hAnsi="Bookman Old Style"/>
              </w:rPr>
              <w:t xml:space="preserve"> iniziali il prezzo d’acquisto di ognuno di essi prendendo, ovviamente, a riferimento i costi del torneo precedente.</w:t>
            </w:r>
            <w:r>
              <w:rPr>
                <w:rFonts w:ascii="Bookman Old Style" w:hAnsi="Bookman Old Style"/>
              </w:rPr>
              <w:br/>
            </w:r>
            <w:r>
              <w:rPr>
                <w:rFonts w:ascii="Bookman Old Style" w:hAnsi="Bookman Old Style"/>
                <w:sz w:val="20"/>
                <w:szCs w:val="20"/>
              </w:rPr>
              <w:t>6</w:t>
            </w:r>
            <w:r>
              <w:rPr>
                <w:rFonts w:ascii="Bookman Old Style" w:hAnsi="Bookman Old Style"/>
              </w:rPr>
              <w:t xml:space="preserve">● </w:t>
            </w:r>
            <w:r>
              <w:rPr>
                <w:rStyle w:val="auto-style101"/>
                <w:rFonts w:ascii="Bookman Old Style" w:hAnsi="Bookman Old Style"/>
              </w:rPr>
              <w:t>I crediti (</w:t>
            </w:r>
            <w:proofErr w:type="spellStart"/>
            <w:r>
              <w:rPr>
                <w:rStyle w:val="auto-style101"/>
                <w:rFonts w:ascii="Bookman Old Style" w:hAnsi="Bookman Old Style"/>
              </w:rPr>
              <w:t>fml</w:t>
            </w:r>
            <w:proofErr w:type="spellEnd"/>
            <w:r>
              <w:rPr>
                <w:rStyle w:val="auto-style101"/>
                <w:rFonts w:ascii="Bookman Old Style" w:hAnsi="Bookman Old Style"/>
              </w:rPr>
              <w:t>) iniziali</w:t>
            </w:r>
            <w:r>
              <w:rPr>
                <w:rFonts w:ascii="Bookman Old Style" w:hAnsi="Bookman Old Style"/>
              </w:rPr>
              <w:t xml:space="preserve"> di ogni squadra (cioè quelli rimasti dopo la prima asta, quelli derivanti da altre operazioni di mercato, es. scambi, prestiti, comproprietà, compensazioni, contratti, ecc.., e/o i premi in </w:t>
            </w:r>
            <w:proofErr w:type="spellStart"/>
            <w:r>
              <w:rPr>
                <w:rFonts w:ascii="Bookman Old Style" w:hAnsi="Bookman Old Style"/>
              </w:rPr>
              <w:t>fml</w:t>
            </w:r>
            <w:proofErr w:type="spellEnd"/>
            <w:r>
              <w:rPr>
                <w:rFonts w:ascii="Bookman Old Style" w:hAnsi="Bookman Old Style"/>
              </w:rPr>
              <w:t xml:space="preserve">, </w:t>
            </w:r>
            <w:proofErr w:type="spellStart"/>
            <w:r>
              <w:rPr>
                <w:rFonts w:ascii="Bookman Old Style" w:hAnsi="Bookman Old Style"/>
              </w:rPr>
              <w:t>semprechè</w:t>
            </w:r>
            <w:proofErr w:type="spellEnd"/>
            <w:r>
              <w:rPr>
                <w:rFonts w:ascii="Bookman Old Style" w:hAnsi="Bookman Old Style"/>
              </w:rPr>
              <w:t xml:space="preserve">, ovviamente, non vadano esauriti in tutto o in parte durante le "riparazioni" e/o in altre operazioni di mercato) sono </w:t>
            </w:r>
            <w:r>
              <w:rPr>
                <w:rStyle w:val="auto-style101"/>
                <w:rFonts w:ascii="Bookman Old Style" w:hAnsi="Bookman Old Style"/>
              </w:rPr>
              <w:t>"parzialmente" cumulabili negli anni</w:t>
            </w:r>
            <w:r>
              <w:rPr>
                <w:rFonts w:ascii="Bookman Old Style" w:hAnsi="Bookman Old Style"/>
              </w:rPr>
              <w:t xml:space="preserve"> e non più esclusivamente tra un’asta ed un’altra dello stesso torneo. </w:t>
            </w:r>
            <w:r>
              <w:rPr>
                <w:rFonts w:ascii="Bookman Old Style" w:hAnsi="Bookman Old Style"/>
              </w:rPr>
              <w:br/>
            </w:r>
            <w:r>
              <w:rPr>
                <w:rFonts w:ascii="Bookman Old Style" w:hAnsi="Bookman Old Style"/>
                <w:sz w:val="20"/>
                <w:szCs w:val="20"/>
              </w:rPr>
              <w:t>6.1●</w:t>
            </w:r>
            <w:r>
              <w:rPr>
                <w:rFonts w:ascii="Bookman Old Style" w:hAnsi="Bookman Old Style"/>
              </w:rPr>
              <w:t xml:space="preserve"> Infatti, per effetto del referendum indetto quest'anno in materia, a partire </w:t>
            </w:r>
            <w:r>
              <w:rPr>
                <w:rStyle w:val="Enfasigrassetto"/>
                <w:rFonts w:ascii="Bookman Old Style" w:hAnsi="Bookman Old Style"/>
              </w:rPr>
              <w:t>dalla stagione 2013/2014</w:t>
            </w:r>
            <w:r>
              <w:rPr>
                <w:rFonts w:ascii="Bookman Old Style" w:hAnsi="Bookman Old Style"/>
              </w:rPr>
              <w:t xml:space="preserve">, </w:t>
            </w:r>
            <w:r>
              <w:rPr>
                <w:rStyle w:val="Enfasigrassetto"/>
                <w:rFonts w:ascii="Bookman Old Style" w:hAnsi="Bookman Old Style"/>
              </w:rPr>
              <w:t xml:space="preserve">la parte del credito totale finale eventualmente residuata dai 500 </w:t>
            </w:r>
            <w:proofErr w:type="spellStart"/>
            <w:r>
              <w:rPr>
                <w:rStyle w:val="Enfasigrassetto"/>
                <w:rFonts w:ascii="Bookman Old Style" w:hAnsi="Bookman Old Style"/>
              </w:rPr>
              <w:t>fml</w:t>
            </w:r>
            <w:proofErr w:type="spellEnd"/>
            <w:r>
              <w:rPr>
                <w:rFonts w:ascii="Bookman Old Style" w:hAnsi="Bookman Old Style"/>
              </w:rPr>
              <w:t xml:space="preserve"> </w:t>
            </w:r>
            <w:r>
              <w:rPr>
                <w:rStyle w:val="Enfasigrassetto"/>
                <w:rFonts w:ascii="Bookman Old Style" w:hAnsi="Bookman Old Style"/>
              </w:rPr>
              <w:t>iniziali</w:t>
            </w:r>
            <w:r>
              <w:rPr>
                <w:rFonts w:ascii="Bookman Old Style" w:hAnsi="Bookman Old Style"/>
              </w:rPr>
              <w:t xml:space="preserve"> che ogni squadra riceve ad inizio anno per affrontare l'asta </w:t>
            </w:r>
            <w:r>
              <w:rPr>
                <w:rStyle w:val="Enfasigrassetto"/>
                <w:rFonts w:ascii="Bookman Old Style" w:hAnsi="Bookman Old Style"/>
              </w:rPr>
              <w:t>verrà dimezzata</w:t>
            </w:r>
            <w:r>
              <w:rPr>
                <w:rFonts w:ascii="Bookman Old Style" w:hAnsi="Bookman Old Style"/>
              </w:rPr>
              <w:t xml:space="preserve">; ne verrà, cioè, a scadere la metà; in caso di un credito dispari, si effettuerà un arrotondamento per eccesso. In pratica, se, entro la fine del torneo in corso, non verranno spesi tutti i 500 </w:t>
            </w:r>
            <w:proofErr w:type="spellStart"/>
            <w:r>
              <w:rPr>
                <w:rFonts w:ascii="Bookman Old Style" w:hAnsi="Bookman Old Style"/>
              </w:rPr>
              <w:t>fml</w:t>
            </w:r>
            <w:proofErr w:type="spellEnd"/>
            <w:r>
              <w:rPr>
                <w:rFonts w:ascii="Bookman Old Style" w:hAnsi="Bookman Old Style"/>
              </w:rPr>
              <w:t>, verrà sempre dimezzata la parte restante.</w:t>
            </w:r>
            <w:r>
              <w:t xml:space="preserve"> </w:t>
            </w:r>
            <w:r>
              <w:rPr>
                <w:rFonts w:ascii="Bookman Old Style" w:hAnsi="Bookman Old Style"/>
                <w:i/>
                <w:iCs/>
              </w:rPr>
              <w:br/>
            </w:r>
            <w:r>
              <w:rPr>
                <w:rStyle w:val="Enfasicorsivo"/>
                <w:rFonts w:ascii="Bookman Old Style" w:hAnsi="Bookman Old Style"/>
              </w:rPr>
              <w:t xml:space="preserve">Esempio: se, a fine stagione, rimangono 100 </w:t>
            </w:r>
            <w:proofErr w:type="spellStart"/>
            <w:r>
              <w:rPr>
                <w:rStyle w:val="Enfasicorsivo"/>
                <w:rFonts w:ascii="Bookman Old Style" w:hAnsi="Bookman Old Style"/>
              </w:rPr>
              <w:t>fml</w:t>
            </w:r>
            <w:proofErr w:type="spellEnd"/>
            <w:r>
              <w:rPr>
                <w:rStyle w:val="Enfasicorsivo"/>
                <w:rFonts w:ascii="Bookman Old Style" w:hAnsi="Bookman Old Style"/>
              </w:rPr>
              <w:t xml:space="preserve"> (di cui 10 ricevuti per una qualsiasi operazione di mercato e 10 ricevuti per la vincita di un premio), ne conservo 60; infatti, essendo "intoccabili" i 20 </w:t>
            </w:r>
            <w:proofErr w:type="spellStart"/>
            <w:r>
              <w:rPr>
                <w:rStyle w:val="Enfasicorsivo"/>
                <w:rFonts w:ascii="Bookman Old Style" w:hAnsi="Bookman Old Style"/>
              </w:rPr>
              <w:t>fml</w:t>
            </w:r>
            <w:proofErr w:type="spellEnd"/>
            <w:r>
              <w:rPr>
                <w:rStyle w:val="Enfasicorsivo"/>
                <w:rFonts w:ascii="Bookman Old Style" w:hAnsi="Bookman Old Style"/>
              </w:rPr>
              <w:t xml:space="preserve"> incassati tra scambio e premi, avanzano 80 </w:t>
            </w:r>
            <w:proofErr w:type="spellStart"/>
            <w:r>
              <w:rPr>
                <w:rStyle w:val="Enfasicorsivo"/>
                <w:rFonts w:ascii="Bookman Old Style" w:hAnsi="Bookman Old Style"/>
              </w:rPr>
              <w:t>fml</w:t>
            </w:r>
            <w:proofErr w:type="spellEnd"/>
            <w:r>
              <w:rPr>
                <w:rStyle w:val="Enfasicorsivo"/>
                <w:rFonts w:ascii="Bookman Old Style" w:hAnsi="Bookman Old Style"/>
              </w:rPr>
              <w:t xml:space="preserve">, che, devono essere dimezzati e diventano, appunto, 40, i quali, aggiunti a quei 20 "intoccabili", diventano 60; </w:t>
            </w:r>
            <w:r>
              <w:rPr>
                <w:rFonts w:ascii="Bookman Old Style" w:hAnsi="Bookman Old Style"/>
                <w:i/>
                <w:iCs/>
              </w:rPr>
              <w:br/>
            </w:r>
            <w:r>
              <w:rPr>
                <w:rStyle w:val="Enfasicorsivo"/>
                <w:rFonts w:ascii="Bookman Old Style" w:hAnsi="Bookman Old Style"/>
              </w:rPr>
              <w:t>se rimangono 81 (sempre unicamente dei 500 ricevuti a settembre e non spesi), conservo 41 ecc..</w:t>
            </w:r>
            <w:r>
              <w:rPr>
                <w:rFonts w:ascii="Bookman Old Style" w:hAnsi="Bookman Old Style"/>
              </w:rPr>
              <w:br/>
            </w:r>
            <w:r>
              <w:rPr>
                <w:rStyle w:val="auto-style91"/>
                <w:sz w:val="20"/>
                <w:szCs w:val="20"/>
              </w:rPr>
              <w:t>6.2</w:t>
            </w:r>
            <w:r>
              <w:rPr>
                <w:rStyle w:val="Enfasigrassetto"/>
                <w:rFonts w:ascii="Bookman Old Style" w:hAnsi="Bookman Old Style"/>
                <w:sz w:val="20"/>
                <w:szCs w:val="20"/>
              </w:rPr>
              <w:t>●</w:t>
            </w:r>
            <w:r>
              <w:rPr>
                <w:rStyle w:val="auto-style91"/>
                <w:sz w:val="20"/>
                <w:szCs w:val="20"/>
              </w:rPr>
              <w:t xml:space="preserve"> </w:t>
            </w:r>
            <w:r>
              <w:rPr>
                <w:rStyle w:val="Enfasigrassetto"/>
                <w:rFonts w:ascii="Bookman Old Style" w:hAnsi="Bookman Old Style"/>
              </w:rPr>
              <w:t>I crediti, invece, derivanti dalle operazioni di mercato</w:t>
            </w:r>
            <w:r>
              <w:rPr>
                <w:rStyle w:val="auto-style91"/>
              </w:rPr>
              <w:t xml:space="preserve"> (scambi, prestiti, comproprietà, compensazioni, contratti, ecc..) </w:t>
            </w:r>
            <w:r>
              <w:rPr>
                <w:rStyle w:val="Enfasigrassetto"/>
                <w:rFonts w:ascii="Bookman Old Style" w:hAnsi="Bookman Old Style"/>
              </w:rPr>
              <w:t xml:space="preserve">e/o dai premi previsti in </w:t>
            </w:r>
            <w:proofErr w:type="spellStart"/>
            <w:r>
              <w:rPr>
                <w:rStyle w:val="Enfasigrassetto"/>
                <w:rFonts w:ascii="Bookman Old Style" w:hAnsi="Bookman Old Style"/>
              </w:rPr>
              <w:t>fml</w:t>
            </w:r>
            <w:proofErr w:type="spellEnd"/>
            <w:r>
              <w:rPr>
                <w:rStyle w:val="auto-style91"/>
              </w:rPr>
              <w:t xml:space="preserve"> non verranno intaccati in nessun caso e resteranno, dunque, </w:t>
            </w:r>
            <w:r>
              <w:rPr>
                <w:rStyle w:val="Enfasigrassetto"/>
                <w:rFonts w:ascii="Bookman Old Style" w:hAnsi="Bookman Old Style"/>
              </w:rPr>
              <w:t>sempre cumulabili negli anni</w:t>
            </w:r>
            <w:r>
              <w:rPr>
                <w:rStyle w:val="auto-style91"/>
              </w:rPr>
              <w:t xml:space="preserve">. </w:t>
            </w:r>
            <w:r>
              <w:rPr>
                <w:rFonts w:ascii="Bookman Old Style" w:hAnsi="Bookman Old Style"/>
              </w:rPr>
              <w:br/>
            </w:r>
            <w:r>
              <w:rPr>
                <w:rFonts w:ascii="Bookman Old Style" w:hAnsi="Bookman Old Style"/>
                <w:i/>
                <w:iCs/>
              </w:rPr>
              <w:t xml:space="preserve">Esempio: se, in uno scambio oneroso o per la vincita di un premio, la squadra X riceve 15 </w:t>
            </w:r>
            <w:proofErr w:type="spellStart"/>
            <w:r>
              <w:rPr>
                <w:rFonts w:ascii="Bookman Old Style" w:hAnsi="Bookman Old Style"/>
                <w:i/>
                <w:iCs/>
              </w:rPr>
              <w:t>fml</w:t>
            </w:r>
            <w:proofErr w:type="spellEnd"/>
            <w:r>
              <w:rPr>
                <w:rFonts w:ascii="Bookman Old Style" w:hAnsi="Bookman Old Style"/>
                <w:i/>
                <w:iCs/>
              </w:rPr>
              <w:t>, questi soldi non scadranno e andranno, quindi, ad incrementare il patrimonio della squadra X.</w:t>
            </w:r>
            <w:r>
              <w:rPr>
                <w:rFonts w:ascii="Bookman Old Style" w:hAnsi="Bookman Old Style"/>
                <w:i/>
                <w:iCs/>
              </w:rPr>
              <w:br/>
            </w:r>
            <w:r>
              <w:rPr>
                <w:rFonts w:ascii="Bookman Old Style" w:hAnsi="Bookman Old Style"/>
                <w:sz w:val="20"/>
                <w:szCs w:val="20"/>
              </w:rPr>
              <w:t>7</w:t>
            </w:r>
            <w:r>
              <w:rPr>
                <w:rFonts w:ascii="Bookman Old Style" w:hAnsi="Bookman Old Style"/>
              </w:rPr>
              <w:t xml:space="preserve">● </w:t>
            </w:r>
            <w:r>
              <w:rPr>
                <w:rStyle w:val="auto-style101"/>
                <w:rFonts w:ascii="Bookman Old Style" w:hAnsi="Bookman Old Style"/>
              </w:rPr>
              <w:t>I crediti (</w:t>
            </w:r>
            <w:proofErr w:type="spellStart"/>
            <w:r>
              <w:rPr>
                <w:rStyle w:val="auto-style101"/>
                <w:rFonts w:ascii="Bookman Old Style" w:hAnsi="Bookman Old Style"/>
              </w:rPr>
              <w:t>fml</w:t>
            </w:r>
            <w:proofErr w:type="spellEnd"/>
            <w:r>
              <w:rPr>
                <w:rStyle w:val="auto-style101"/>
                <w:rFonts w:ascii="Bookman Old Style" w:hAnsi="Bookman Old Style"/>
              </w:rPr>
              <w:t>) acquistati durante le "aste di riparazione"</w:t>
            </w:r>
            <w:r>
              <w:rPr>
                <w:rFonts w:ascii="Bookman Old Style" w:hAnsi="Bookman Old Style"/>
              </w:rPr>
              <w:t xml:space="preserve">, invece, </w:t>
            </w:r>
            <w:r>
              <w:rPr>
                <w:rStyle w:val="auto-style101"/>
                <w:rFonts w:ascii="Bookman Old Style" w:hAnsi="Bookman Old Style"/>
              </w:rPr>
              <w:t>scadranno al termine della stagione in corso</w:t>
            </w:r>
            <w:r>
              <w:rPr>
                <w:rFonts w:ascii="Bookman Old Style" w:hAnsi="Bookman Old Style"/>
              </w:rPr>
              <w:t>, non potendo, ovviamente, essere utilizzati (n.b. da chi li ha acquistati, non certo da chi li abbia eventualmente ricevuti nell'ambito di un'operazione di mercato) per l'anno successivo.</w:t>
            </w:r>
            <w:r>
              <w:rPr>
                <w:rFonts w:ascii="Bookman Old Style" w:hAnsi="Bookman Old Style"/>
              </w:rPr>
              <w:br/>
            </w:r>
            <w:r>
              <w:rPr>
                <w:rFonts w:ascii="Bookman Old Style" w:hAnsi="Bookman Old Style"/>
                <w:i/>
                <w:iCs/>
              </w:rPr>
              <w:t xml:space="preserve">Esempio: se, al termine dei mercati di riparazione, una squadra avrà un credito residuo di 80 </w:t>
            </w:r>
            <w:proofErr w:type="spellStart"/>
            <w:r>
              <w:rPr>
                <w:rFonts w:ascii="Bookman Old Style" w:hAnsi="Bookman Old Style"/>
                <w:i/>
                <w:iCs/>
              </w:rPr>
              <w:t>fml</w:t>
            </w:r>
            <w:proofErr w:type="spellEnd"/>
            <w:r>
              <w:rPr>
                <w:rFonts w:ascii="Bookman Old Style" w:hAnsi="Bookman Old Style"/>
                <w:i/>
                <w:iCs/>
              </w:rPr>
              <w:t xml:space="preserve">, di cui 60 dalla prima asta, perderà quei 20 </w:t>
            </w:r>
            <w:proofErr w:type="spellStart"/>
            <w:r>
              <w:rPr>
                <w:rFonts w:ascii="Bookman Old Style" w:hAnsi="Bookman Old Style"/>
                <w:i/>
                <w:iCs/>
              </w:rPr>
              <w:t>fml</w:t>
            </w:r>
            <w:proofErr w:type="spellEnd"/>
            <w:r>
              <w:rPr>
                <w:rFonts w:ascii="Bookman Old Style" w:hAnsi="Bookman Old Style"/>
                <w:i/>
                <w:iCs/>
              </w:rPr>
              <w:t xml:space="preserve"> di differenza, in quanto non spesi nel campionato in corso.</w:t>
            </w:r>
            <w:r>
              <w:rPr>
                <w:rFonts w:ascii="Bookman Old Style" w:hAnsi="Bookman Old Style"/>
                <w:i/>
                <w:iCs/>
              </w:rPr>
              <w:br/>
              <w:t xml:space="preserve">Esempio: se, invece, una squadra riceve, per qualsiasi operazione, dei </w:t>
            </w:r>
            <w:proofErr w:type="spellStart"/>
            <w:r>
              <w:rPr>
                <w:rFonts w:ascii="Bookman Old Style" w:hAnsi="Bookman Old Style"/>
                <w:i/>
                <w:iCs/>
              </w:rPr>
              <w:t>fml</w:t>
            </w:r>
            <w:proofErr w:type="spellEnd"/>
            <w:r>
              <w:rPr>
                <w:rFonts w:ascii="Bookman Old Style" w:hAnsi="Bookman Old Style"/>
                <w:i/>
                <w:iCs/>
              </w:rPr>
              <w:t xml:space="preserve"> provenienti dalle "buste" di qualcun altro, potrà certamente usufruirne in futuro: X paga 5 </w:t>
            </w:r>
            <w:proofErr w:type="spellStart"/>
            <w:r>
              <w:rPr>
                <w:rFonts w:ascii="Bookman Old Style" w:hAnsi="Bookman Old Style"/>
                <w:i/>
                <w:iCs/>
              </w:rPr>
              <w:t>fml</w:t>
            </w:r>
            <w:proofErr w:type="spellEnd"/>
            <w:r>
              <w:rPr>
                <w:rFonts w:ascii="Bookman Old Style" w:hAnsi="Bookman Old Style"/>
                <w:i/>
                <w:iCs/>
              </w:rPr>
              <w:t xml:space="preserve"> (frutto delle "buste" </w:t>
            </w:r>
            <w:proofErr w:type="spellStart"/>
            <w:r>
              <w:rPr>
                <w:rFonts w:ascii="Bookman Old Style" w:hAnsi="Bookman Old Style"/>
                <w:i/>
                <w:iCs/>
              </w:rPr>
              <w:t>giacchè</w:t>
            </w:r>
            <w:proofErr w:type="spellEnd"/>
            <w:r>
              <w:rPr>
                <w:rFonts w:ascii="Bookman Old Style" w:hAnsi="Bookman Old Style"/>
                <w:i/>
                <w:iCs/>
              </w:rPr>
              <w:t xml:space="preserve"> non aveva credito residuo) per avere il prestito del giocatore Z alla squadra Y; quest'ultima incamererà la somma e potrà sfruttarla in futuro.</w:t>
            </w:r>
            <w:r>
              <w:rPr>
                <w:rFonts w:ascii="Bookman Old Style" w:hAnsi="Bookman Old Style"/>
              </w:rPr>
              <w:br/>
            </w:r>
            <w:r>
              <w:rPr>
                <w:rFonts w:ascii="Bookman Old Style" w:hAnsi="Bookman Old Style"/>
                <w:sz w:val="20"/>
                <w:szCs w:val="20"/>
              </w:rPr>
              <w:t>8</w:t>
            </w:r>
            <w:r>
              <w:rPr>
                <w:rFonts w:ascii="Bookman Old Style" w:hAnsi="Bookman Old Style"/>
              </w:rPr>
              <w:t xml:space="preserve">● I contratti di ogni singolo calciatore avranno una </w:t>
            </w:r>
            <w:r>
              <w:rPr>
                <w:rFonts w:ascii="Bookman Old Style" w:hAnsi="Bookman Old Style"/>
                <w:b/>
                <w:bCs/>
              </w:rPr>
              <w:t xml:space="preserve">durata minima di 1 anno e massima di 3 a seconda del prezzo d'acquisto (in base, poi, allo scaglione di riferimento) e decorreranno, ovviamente, dalla stagione successiva a quella dell'acquisto </w:t>
            </w:r>
            <w:r>
              <w:rPr>
                <w:rFonts w:ascii="Bookman Old Style" w:hAnsi="Bookman Old Style"/>
              </w:rPr>
              <w:t>(cfr. tabella).</w:t>
            </w:r>
            <w:r>
              <w:rPr>
                <w:rFonts w:ascii="Bookman Old Style" w:hAnsi="Bookman Old Style"/>
              </w:rPr>
              <w:br/>
            </w:r>
            <w:r>
              <w:rPr>
                <w:rFonts w:ascii="Bookman Old Style" w:hAnsi="Bookman Old Style"/>
                <w:i/>
                <w:iCs/>
              </w:rPr>
              <w:t xml:space="preserve">Esempio: se, al termine della stagione 2009/10, si decidesse di confermare un centrocampista pagato 30 </w:t>
            </w:r>
            <w:proofErr w:type="spellStart"/>
            <w:r>
              <w:rPr>
                <w:rFonts w:ascii="Bookman Old Style" w:hAnsi="Bookman Old Style"/>
                <w:i/>
                <w:iCs/>
              </w:rPr>
              <w:t>fml</w:t>
            </w:r>
            <w:proofErr w:type="spellEnd"/>
            <w:r>
              <w:rPr>
                <w:rFonts w:ascii="Bookman Old Style" w:hAnsi="Bookman Old Style"/>
                <w:i/>
                <w:iCs/>
              </w:rPr>
              <w:t xml:space="preserve"> per 2 anni, il contratto scadrebbe, ovviamente, alla fine della stagione 2011/12.</w:t>
            </w:r>
            <w:r>
              <w:rPr>
                <w:rFonts w:ascii="Bookman Old Style" w:hAnsi="Bookman Old Style"/>
              </w:rPr>
              <w:br/>
            </w:r>
            <w:r>
              <w:rPr>
                <w:rFonts w:ascii="Bookman Old Style" w:hAnsi="Bookman Old Style"/>
                <w:sz w:val="20"/>
                <w:szCs w:val="20"/>
              </w:rPr>
              <w:t>9</w:t>
            </w:r>
            <w:r>
              <w:rPr>
                <w:rFonts w:ascii="Bookman Old Style" w:hAnsi="Bookman Old Style"/>
              </w:rPr>
              <w:t xml:space="preserve">● Sarà </w:t>
            </w:r>
            <w:r>
              <w:rPr>
                <w:rStyle w:val="Enfasigrassetto"/>
                <w:rFonts w:ascii="Bookman Old Style" w:hAnsi="Bookman Old Style"/>
              </w:rPr>
              <w:t>possibile "mettere sotto contratto"</w:t>
            </w:r>
            <w:r>
              <w:rPr>
                <w:rFonts w:ascii="Bookman Old Style" w:hAnsi="Bookman Old Style"/>
              </w:rPr>
              <w:t xml:space="preserve"> (e tenere, poi, sotto contratto nel corso degli anni) </w:t>
            </w:r>
            <w:r>
              <w:rPr>
                <w:rStyle w:val="Enfasigrassetto"/>
                <w:rFonts w:ascii="Bookman Old Style" w:hAnsi="Bookman Old Style"/>
              </w:rPr>
              <w:t>un massimo di 1 portiere (pacchetto-portiere), 4 difensori, 4 centrocampisti e 2 attaccanti</w:t>
            </w:r>
            <w:r>
              <w:rPr>
                <w:rFonts w:ascii="Bookman Old Style" w:hAnsi="Bookman Old Style"/>
              </w:rPr>
              <w:t xml:space="preserve"> (cfr. tabella); uno in più, sempre entro i parametri stabiliti dal presente regolamento ed in un unico ruolo, nel caso di vincita del "Top Manager". </w:t>
            </w:r>
            <w:r>
              <w:rPr>
                <w:rFonts w:ascii="Bookman Old Style" w:hAnsi="Bookman Old Style"/>
              </w:rPr>
              <w:br/>
              <w:t>Gli esempi sono molteplici e non vale la pena riportarli tutti, se non un solo caso limite: se, per ipotesi, una squadra "mette sotto contratto" 4 difensori per 3 anni a decorrere dal 2010/11, non potrà, ovviamente, fare nessun altro contratto ad alcun difensore fino a quella data (</w:t>
            </w:r>
            <w:proofErr w:type="spellStart"/>
            <w:r>
              <w:rPr>
                <w:rFonts w:ascii="Bookman Old Style" w:hAnsi="Bookman Old Style"/>
              </w:rPr>
              <w:t>semprechè</w:t>
            </w:r>
            <w:proofErr w:type="spellEnd"/>
            <w:r>
              <w:rPr>
                <w:rFonts w:ascii="Bookman Old Style" w:hAnsi="Bookman Old Style"/>
              </w:rPr>
              <w:t xml:space="preserve"> non decida di rescinderne qualcun altro).</w:t>
            </w:r>
            <w:r>
              <w:rPr>
                <w:rFonts w:ascii="Bookman Old Style" w:hAnsi="Bookman Old Style"/>
              </w:rPr>
              <w:br/>
            </w:r>
            <w:r>
              <w:rPr>
                <w:rFonts w:ascii="Bookman Old Style" w:hAnsi="Bookman Old Style"/>
                <w:b/>
                <w:bCs/>
                <w:i/>
                <w:iCs/>
                <w:noProof/>
                <w:sz w:val="20"/>
                <w:szCs w:val="20"/>
              </w:rPr>
              <w:drawing>
                <wp:inline distT="0" distB="0" distL="0" distR="0">
                  <wp:extent cx="220980" cy="60960"/>
                  <wp:effectExtent l="19050" t="0" r="7620" b="0"/>
                  <wp:docPr id="38" name="Immagine 12"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sz w:val="20"/>
                <w:szCs w:val="20"/>
              </w:rPr>
              <w:t>9.1</w:t>
            </w:r>
            <w:r>
              <w:rPr>
                <w:rFonts w:ascii="Bookman Old Style" w:hAnsi="Bookman Old Style"/>
              </w:rPr>
              <w:t xml:space="preserve">● Per effetto del Referendum dal 2013/14, sarà possibile (al termine della stagione suddetta) </w:t>
            </w:r>
            <w:r>
              <w:rPr>
                <w:rFonts w:ascii="Bookman Old Style" w:hAnsi="Bookman Old Style"/>
              </w:rPr>
              <w:lastRenderedPageBreak/>
              <w:t xml:space="preserve">fare il contratto anche al portiere (più precisamente, sarà possibile </w:t>
            </w:r>
            <w:proofErr w:type="spellStart"/>
            <w:r>
              <w:rPr>
                <w:rFonts w:ascii="Bookman Old Style" w:hAnsi="Bookman Old Style"/>
              </w:rPr>
              <w:t>contrattualizzare</w:t>
            </w:r>
            <w:proofErr w:type="spellEnd"/>
            <w:r>
              <w:rPr>
                <w:rFonts w:ascii="Bookman Old Style" w:hAnsi="Bookman Old Style"/>
              </w:rPr>
              <w:t xml:space="preserve"> un "pacchetto-portiere"). Ai fini della stipula del nuovo contratto, si dovrà fare riferimento al costo del singolo cartellino del giocatore e non del "pacchetto-portiere".</w:t>
            </w:r>
            <w:r>
              <w:rPr>
                <w:rFonts w:ascii="Bookman Old Style" w:hAnsi="Bookman Old Style"/>
              </w:rPr>
              <w:br/>
            </w:r>
            <w:r>
              <w:rPr>
                <w:rStyle w:val="Enfasigrassetto"/>
                <w:rFonts w:ascii="Bookman Old Style" w:hAnsi="Bookman Old Style"/>
              </w:rPr>
              <w:t xml:space="preserve">Se si acquista, entro determinate </w:t>
            </w:r>
            <w:r>
              <w:rPr>
                <w:rStyle w:val="auto-style111"/>
                <w:rFonts w:ascii="Bookman Old Style" w:hAnsi="Bookman Old Style"/>
                <w:b/>
                <w:bCs/>
              </w:rPr>
              <w:t>soglie</w:t>
            </w:r>
            <w:r>
              <w:rPr>
                <w:rStyle w:val="Enfasigrassetto"/>
                <w:rFonts w:ascii="Bookman Old Style" w:hAnsi="Bookman Old Style"/>
              </w:rPr>
              <w:t>, un portiere e se, durante il campionato in corso, non lo si cede a titolo definitivo, sarà possibile "confermarlo"</w:t>
            </w:r>
            <w:r>
              <w:rPr>
                <w:rFonts w:ascii="Bookman Old Style" w:hAnsi="Bookman Old Style"/>
              </w:rPr>
              <w:t xml:space="preserve"> (al prezzo di acquisto), per 3 anni, se è stato pagato al massimo 5 </w:t>
            </w:r>
            <w:proofErr w:type="spellStart"/>
            <w:r>
              <w:rPr>
                <w:rFonts w:ascii="Bookman Old Style" w:hAnsi="Bookman Old Style"/>
              </w:rPr>
              <w:t>fml</w:t>
            </w:r>
            <w:proofErr w:type="spellEnd"/>
            <w:r>
              <w:rPr>
                <w:rFonts w:ascii="Bookman Old Style" w:hAnsi="Bookman Old Style"/>
              </w:rPr>
              <w:t>; per 2 anni, se è stato pagato al massimo 10, e per 1 anno, se è stato pagato al massimo 15. Oltre tali limiti, ovviamente, il calciatore non sarà "confermabile".</w:t>
            </w:r>
            <w:r>
              <w:rPr>
                <w:rFonts w:ascii="Bookman Old Style" w:hAnsi="Bookman Old Style"/>
              </w:rPr>
              <w:br/>
            </w:r>
            <w:r>
              <w:rPr>
                <w:rStyle w:val="Enfasicorsivo"/>
                <w:rFonts w:ascii="Bookman Old Style" w:hAnsi="Bookman Old Style"/>
              </w:rPr>
              <w:t>Es. per il 2013/14, la squadra X acquista il "</w:t>
            </w:r>
            <w:proofErr w:type="spellStart"/>
            <w:r>
              <w:rPr>
                <w:rStyle w:val="Enfasicorsivo"/>
                <w:rFonts w:ascii="Bookman Old Style" w:hAnsi="Bookman Old Style"/>
              </w:rPr>
              <w:t>pacchetto-Juventus</w:t>
            </w:r>
            <w:proofErr w:type="spellEnd"/>
            <w:r>
              <w:rPr>
                <w:rStyle w:val="Enfasicorsivo"/>
                <w:rFonts w:ascii="Bookman Old Style" w:hAnsi="Bookman Old Style"/>
              </w:rPr>
              <w:t xml:space="preserve">", composto da 3 portieri, spendendo 17 </w:t>
            </w:r>
            <w:proofErr w:type="spellStart"/>
            <w:r>
              <w:rPr>
                <w:rStyle w:val="Enfasicorsivo"/>
                <w:rFonts w:ascii="Bookman Old Style" w:hAnsi="Bookman Old Style"/>
              </w:rPr>
              <w:t>fml</w:t>
            </w:r>
            <w:proofErr w:type="spellEnd"/>
            <w:r>
              <w:rPr>
                <w:rStyle w:val="Enfasicorsivo"/>
                <w:rFonts w:ascii="Bookman Old Style" w:hAnsi="Bookman Old Style"/>
              </w:rPr>
              <w:t xml:space="preserve">. Come previsto dal regolamento, imputa 15 </w:t>
            </w:r>
            <w:proofErr w:type="spellStart"/>
            <w:r>
              <w:rPr>
                <w:rStyle w:val="Enfasicorsivo"/>
                <w:rFonts w:ascii="Bookman Old Style" w:hAnsi="Bookman Old Style"/>
              </w:rPr>
              <w:t>fml</w:t>
            </w:r>
            <w:proofErr w:type="spellEnd"/>
            <w:r>
              <w:rPr>
                <w:rStyle w:val="Enfasicorsivo"/>
                <w:rFonts w:ascii="Bookman Old Style" w:hAnsi="Bookman Old Style"/>
              </w:rPr>
              <w:t xml:space="preserve"> a Buffon. Potrà scegliere di fargli un contratto della durata di 1 anno e, per l'effetto, fare il contratto anche al 2° e 3° (o anche ad uno solo di essi) portiere della Juventus, per il 2014/15.</w:t>
            </w:r>
            <w:r>
              <w:rPr>
                <w:rFonts w:ascii="Bookman Old Style" w:hAnsi="Bookman Old Style"/>
                <w:i/>
                <w:iCs/>
              </w:rPr>
              <w:br/>
            </w:r>
            <w:r>
              <w:rPr>
                <w:rFonts w:ascii="Bookman Old Style" w:hAnsi="Bookman Old Style"/>
              </w:rPr>
              <w:t xml:space="preserve">In pratica, </w:t>
            </w:r>
            <w:r>
              <w:rPr>
                <w:rStyle w:val="Enfasigrassetto"/>
                <w:rFonts w:ascii="Bookman Old Style" w:hAnsi="Bookman Old Style"/>
              </w:rPr>
              <w:t xml:space="preserve">si potrà </w:t>
            </w:r>
            <w:proofErr w:type="spellStart"/>
            <w:r>
              <w:rPr>
                <w:rStyle w:val="Enfasigrassetto"/>
                <w:rFonts w:ascii="Bookman Old Style" w:hAnsi="Bookman Old Style"/>
              </w:rPr>
              <w:t>contrattualizzare</w:t>
            </w:r>
            <w:proofErr w:type="spellEnd"/>
            <w:r>
              <w:rPr>
                <w:rStyle w:val="Enfasigrassetto"/>
                <w:rFonts w:ascii="Bookman Old Style" w:hAnsi="Bookman Old Style"/>
              </w:rPr>
              <w:t xml:space="preserve"> </w:t>
            </w:r>
            <w:r>
              <w:rPr>
                <w:rStyle w:val="auto-style111"/>
                <w:rFonts w:ascii="Bookman Old Style" w:hAnsi="Bookman Old Style"/>
                <w:b/>
                <w:bCs/>
              </w:rPr>
              <w:t>un solo portiere</w:t>
            </w:r>
            <w:r>
              <w:rPr>
                <w:rStyle w:val="Enfasigrassetto"/>
                <w:rFonts w:ascii="Bookman Old Style" w:hAnsi="Bookman Old Style"/>
              </w:rPr>
              <w:t xml:space="preserve"> </w:t>
            </w:r>
            <w:r>
              <w:rPr>
                <w:rFonts w:ascii="Bookman Old Style" w:hAnsi="Bookman Old Style"/>
              </w:rPr>
              <w:t xml:space="preserve">e, ovviamente, acquistare, secondo le norme vigenti, il (1) o i (2) portieri della squadra, a cui appartiene il giocatore "confermato" l'anno seguente, così da avere un "pacchetto-portiere" sotto contratto. N.B. </w:t>
            </w:r>
            <w:r>
              <w:rPr>
                <w:rStyle w:val="Enfasigrassetto"/>
                <w:rFonts w:ascii="Bookman Old Style" w:hAnsi="Bookman Old Style"/>
              </w:rPr>
              <w:t>il portiere "</w:t>
            </w:r>
            <w:proofErr w:type="spellStart"/>
            <w:r>
              <w:rPr>
                <w:rStyle w:val="Enfasigrassetto"/>
                <w:rFonts w:ascii="Bookman Old Style" w:hAnsi="Bookman Old Style"/>
              </w:rPr>
              <w:t>contrattualizzabile</w:t>
            </w:r>
            <w:proofErr w:type="spellEnd"/>
            <w:r>
              <w:rPr>
                <w:rStyle w:val="Enfasigrassetto"/>
                <w:rFonts w:ascii="Bookman Old Style" w:hAnsi="Bookman Old Style"/>
              </w:rPr>
              <w:t xml:space="preserve">" potrà essere solo ed esclusivamente quello a cui è stato </w:t>
            </w:r>
            <w:r>
              <w:rPr>
                <w:rStyle w:val="auto-style111"/>
                <w:rFonts w:ascii="Bookman Old Style" w:hAnsi="Bookman Old Style"/>
                <w:b/>
                <w:bCs/>
              </w:rPr>
              <w:t>imputato il prezzo maggiore</w:t>
            </w:r>
            <w:r>
              <w:rPr>
                <w:rStyle w:val="Enfasigrassetto"/>
                <w:rFonts w:ascii="Bookman Old Style" w:hAnsi="Bookman Old Style"/>
              </w:rPr>
              <w:t>, all'interno del "pacchetto-portiere".</w:t>
            </w:r>
            <w:r>
              <w:rPr>
                <w:rFonts w:ascii="Bookman Old Style" w:hAnsi="Bookman Old Style"/>
                <w:b/>
                <w:bCs/>
              </w:rPr>
              <w:br/>
            </w:r>
            <w:r>
              <w:rPr>
                <w:rStyle w:val="Enfasicorsivo"/>
                <w:rFonts w:ascii="Bookman Old Style" w:hAnsi="Bookman Old Style"/>
              </w:rPr>
              <w:t>Es. per il 2013/14, la squadra X acquista il "</w:t>
            </w:r>
            <w:proofErr w:type="spellStart"/>
            <w:r>
              <w:rPr>
                <w:rStyle w:val="Enfasicorsivo"/>
                <w:rFonts w:ascii="Bookman Old Style" w:hAnsi="Bookman Old Style"/>
              </w:rPr>
              <w:t>pacchetto-Juventus</w:t>
            </w:r>
            <w:proofErr w:type="spellEnd"/>
            <w:r>
              <w:rPr>
                <w:rStyle w:val="Enfasicorsivo"/>
                <w:rFonts w:ascii="Bookman Old Style" w:hAnsi="Bookman Old Style"/>
              </w:rPr>
              <w:t xml:space="preserve">", composto da 3 portieri, spendendo 17 </w:t>
            </w:r>
            <w:proofErr w:type="spellStart"/>
            <w:r>
              <w:rPr>
                <w:rStyle w:val="Enfasicorsivo"/>
                <w:rFonts w:ascii="Bookman Old Style" w:hAnsi="Bookman Old Style"/>
              </w:rPr>
              <w:t>fml</w:t>
            </w:r>
            <w:proofErr w:type="spellEnd"/>
            <w:r>
              <w:rPr>
                <w:rStyle w:val="Enfasicorsivo"/>
                <w:rFonts w:ascii="Bookman Old Style" w:hAnsi="Bookman Old Style"/>
              </w:rPr>
              <w:t xml:space="preserve">. Dovrà, secondo le regole vigenti, imputare 15 </w:t>
            </w:r>
            <w:proofErr w:type="spellStart"/>
            <w:r>
              <w:rPr>
                <w:rStyle w:val="Enfasicorsivo"/>
                <w:rFonts w:ascii="Bookman Old Style" w:hAnsi="Bookman Old Style"/>
              </w:rPr>
              <w:t>fml</w:t>
            </w:r>
            <w:proofErr w:type="spellEnd"/>
            <w:r>
              <w:rPr>
                <w:rStyle w:val="Enfasicorsivo"/>
                <w:rFonts w:ascii="Bookman Old Style" w:hAnsi="Bookman Old Style"/>
              </w:rPr>
              <w:t xml:space="preserve"> ad uno dei 3 ed 1 </w:t>
            </w:r>
            <w:proofErr w:type="spellStart"/>
            <w:r>
              <w:rPr>
                <w:rStyle w:val="Enfasicorsivo"/>
                <w:rFonts w:ascii="Bookman Old Style" w:hAnsi="Bookman Old Style"/>
              </w:rPr>
              <w:t>fml</w:t>
            </w:r>
            <w:proofErr w:type="spellEnd"/>
            <w:r>
              <w:rPr>
                <w:rStyle w:val="Enfasicorsivo"/>
                <w:rFonts w:ascii="Bookman Old Style" w:hAnsi="Bookman Old Style"/>
              </w:rPr>
              <w:t xml:space="preserve"> ad ognuno degli altri 2. Solo il calciatore, quindi, pagato 15fml, sarà </w:t>
            </w:r>
            <w:proofErr w:type="spellStart"/>
            <w:r>
              <w:rPr>
                <w:rStyle w:val="Enfasicorsivo"/>
                <w:rFonts w:ascii="Bookman Old Style" w:hAnsi="Bookman Old Style"/>
              </w:rPr>
              <w:t>contrattualizzabile</w:t>
            </w:r>
            <w:proofErr w:type="spellEnd"/>
            <w:r>
              <w:rPr>
                <w:rStyle w:val="Enfasicorsivo"/>
                <w:rFonts w:ascii="Bookman Old Style" w:hAnsi="Bookman Old Style"/>
              </w:rPr>
              <w:t xml:space="preserve"> e ciò per evitare che  i "furbetti" imputino 1 a Buffon, 15 a </w:t>
            </w:r>
            <w:proofErr w:type="spellStart"/>
            <w:r>
              <w:rPr>
                <w:rStyle w:val="Enfasicorsivo"/>
                <w:rFonts w:ascii="Bookman Old Style" w:hAnsi="Bookman Old Style"/>
              </w:rPr>
              <w:t>Storari</w:t>
            </w:r>
            <w:proofErr w:type="spellEnd"/>
            <w:r>
              <w:rPr>
                <w:rStyle w:val="Enfasicorsivo"/>
                <w:rFonts w:ascii="Bookman Old Style" w:hAnsi="Bookman Old Style"/>
              </w:rPr>
              <w:t xml:space="preserve"> e 1 a </w:t>
            </w:r>
            <w:proofErr w:type="spellStart"/>
            <w:r>
              <w:rPr>
                <w:rStyle w:val="Enfasicorsivo"/>
                <w:rFonts w:ascii="Bookman Old Style" w:hAnsi="Bookman Old Style"/>
              </w:rPr>
              <w:t>Rubinho</w:t>
            </w:r>
            <w:proofErr w:type="spellEnd"/>
            <w:r>
              <w:rPr>
                <w:rStyle w:val="Enfasicorsivo"/>
                <w:rFonts w:ascii="Bookman Old Style" w:hAnsi="Bookman Old Style"/>
              </w:rPr>
              <w:t xml:space="preserve"> per fare, poi, il contratto di 3 anni a Buffon.</w:t>
            </w:r>
            <w:r>
              <w:rPr>
                <w:rFonts w:ascii="Bookman Old Style" w:hAnsi="Bookman Old Style"/>
                <w:i/>
                <w:iCs/>
              </w:rPr>
              <w:br/>
            </w:r>
            <w:r>
              <w:rPr>
                <w:rFonts w:ascii="Bookman Old Style" w:hAnsi="Bookman Old Style"/>
              </w:rPr>
              <w:t xml:space="preserve">Nel caso-limite, in cui un "pacchetto-portiere" venga pagato 3 o 2 </w:t>
            </w:r>
            <w:proofErr w:type="spellStart"/>
            <w:r>
              <w:rPr>
                <w:rFonts w:ascii="Bookman Old Style" w:hAnsi="Bookman Old Style"/>
              </w:rPr>
              <w:t>fml</w:t>
            </w:r>
            <w:proofErr w:type="spellEnd"/>
            <w:r>
              <w:rPr>
                <w:rFonts w:ascii="Bookman Old Style" w:hAnsi="Bookman Old Style"/>
              </w:rPr>
              <w:t>, la squadra in oggetto dovrà, comunque, indicare quale dei 3 o dei 2 portieri debba essere il "titolare" e solo a quello potrà eventualmente fare il contratto, a fine stagione.</w:t>
            </w:r>
            <w:r>
              <w:rPr>
                <w:rFonts w:ascii="Bookman Old Style" w:hAnsi="Bookman Old Style"/>
              </w:rPr>
              <w:br/>
            </w:r>
            <w:r>
              <w:rPr>
                <w:rFonts w:ascii="Bookman Old Style" w:hAnsi="Bookman Old Style"/>
                <w:sz w:val="20"/>
                <w:szCs w:val="20"/>
              </w:rPr>
              <w:t>10</w:t>
            </w:r>
            <w:r>
              <w:rPr>
                <w:rFonts w:ascii="Bookman Old Style" w:hAnsi="Bookman Old Style"/>
              </w:rPr>
              <w:t xml:space="preserve">● Se si decide di "mettere sotto contratto" un calciatore, si potrà scegliere la durata del contratto che si preferisce, </w:t>
            </w:r>
            <w:proofErr w:type="spellStart"/>
            <w:r>
              <w:rPr>
                <w:rFonts w:ascii="Bookman Old Style" w:hAnsi="Bookman Old Style"/>
              </w:rPr>
              <w:t>semprechè</w:t>
            </w:r>
            <w:proofErr w:type="spellEnd"/>
            <w:r>
              <w:rPr>
                <w:rFonts w:ascii="Bookman Old Style" w:hAnsi="Bookman Old Style"/>
              </w:rPr>
              <w:t>, ovviamente, il prezzo d'acquisto consenta di stipulare un contratto (cfr. tabella).</w:t>
            </w:r>
            <w:r>
              <w:rPr>
                <w:rFonts w:ascii="Bookman Old Style" w:hAnsi="Bookman Old Style"/>
              </w:rPr>
              <w:br/>
            </w:r>
            <w:r>
              <w:rPr>
                <w:rFonts w:ascii="Bookman Old Style" w:hAnsi="Bookman Old Style"/>
                <w:i/>
                <w:iCs/>
              </w:rPr>
              <w:t xml:space="preserve">Esempio: se si vuole "fare il contratto" ad un centrocampista pagato 17 </w:t>
            </w:r>
            <w:proofErr w:type="spellStart"/>
            <w:r>
              <w:rPr>
                <w:rFonts w:ascii="Bookman Old Style" w:hAnsi="Bookman Old Style"/>
                <w:i/>
                <w:iCs/>
              </w:rPr>
              <w:t>fml</w:t>
            </w:r>
            <w:proofErr w:type="spellEnd"/>
            <w:r>
              <w:rPr>
                <w:rFonts w:ascii="Bookman Old Style" w:hAnsi="Bookman Old Style"/>
                <w:i/>
                <w:iCs/>
              </w:rPr>
              <w:t>, si potrà decidere alternativamente se stipulare un contratto di 1, 2 o 3 anni.</w:t>
            </w:r>
            <w:r>
              <w:rPr>
                <w:rFonts w:ascii="Bookman Old Style" w:hAnsi="Bookman Old Style"/>
              </w:rPr>
              <w:br/>
            </w:r>
            <w:r>
              <w:rPr>
                <w:rFonts w:ascii="Bookman Old Style" w:hAnsi="Bookman Old Style"/>
                <w:sz w:val="20"/>
                <w:szCs w:val="20"/>
              </w:rPr>
              <w:t>11</w:t>
            </w:r>
            <w:r>
              <w:rPr>
                <w:rFonts w:ascii="Bookman Old Style" w:hAnsi="Bookman Old Style"/>
              </w:rPr>
              <w:t xml:space="preserve">● </w:t>
            </w:r>
            <w:r>
              <w:rPr>
                <w:rFonts w:ascii="Bookman Old Style" w:hAnsi="Bookman Old Style"/>
                <w:b/>
                <w:bCs/>
              </w:rPr>
              <w:t>A scadenza di contratto</w:t>
            </w:r>
            <w:r>
              <w:rPr>
                <w:rFonts w:ascii="Bookman Old Style" w:hAnsi="Bookman Old Style"/>
              </w:rPr>
              <w:t xml:space="preserve">, </w:t>
            </w:r>
            <w:r>
              <w:rPr>
                <w:rFonts w:ascii="Bookman Old Style" w:hAnsi="Bookman Old Style"/>
                <w:b/>
                <w:bCs/>
              </w:rPr>
              <w:t>non sarà possibile</w:t>
            </w:r>
            <w:r>
              <w:rPr>
                <w:rFonts w:ascii="Bookman Old Style" w:hAnsi="Bookman Old Style"/>
              </w:rPr>
              <w:t xml:space="preserve"> </w:t>
            </w:r>
            <w:r>
              <w:rPr>
                <w:rFonts w:ascii="Bookman Old Style" w:hAnsi="Bookman Old Style"/>
                <w:b/>
                <w:bCs/>
              </w:rPr>
              <w:t>alcun tipo di rinnovo</w:t>
            </w:r>
            <w:r>
              <w:rPr>
                <w:rFonts w:ascii="Bookman Old Style" w:hAnsi="Bookman Old Style"/>
              </w:rPr>
              <w:t>. Non ci sarà, quindi, nessuna compensazione ed il calciatore dovrà essere lasciato libero sul mercato.</w:t>
            </w:r>
            <w:r>
              <w:rPr>
                <w:rFonts w:ascii="Bookman Old Style" w:hAnsi="Bookman Old Style"/>
              </w:rPr>
              <w:br/>
            </w:r>
            <w:r>
              <w:rPr>
                <w:rFonts w:ascii="Bookman Old Style" w:hAnsi="Bookman Old Style"/>
                <w:sz w:val="20"/>
                <w:szCs w:val="20"/>
              </w:rPr>
              <w:t>12</w:t>
            </w:r>
            <w:r>
              <w:rPr>
                <w:rFonts w:ascii="Bookman Old Style" w:hAnsi="Bookman Old Style"/>
              </w:rPr>
              <w:t xml:space="preserve">● Se si decide di </w:t>
            </w:r>
            <w:r>
              <w:rPr>
                <w:rFonts w:ascii="Bookman Old Style" w:hAnsi="Bookman Old Style"/>
                <w:b/>
                <w:bCs/>
              </w:rPr>
              <w:t>rescindere un contratto prima della sua naturale scadenza</w:t>
            </w:r>
            <w:r>
              <w:rPr>
                <w:rFonts w:ascii="Bookman Old Style" w:hAnsi="Bookman Old Style"/>
              </w:rPr>
              <w:t xml:space="preserve">, basterà, semplicemente, non confermare quel giocatore per quella stagione o per quella asta in oggetto (cedendolo sul mercato libero entro i termini previsti). </w:t>
            </w:r>
            <w:r>
              <w:rPr>
                <w:rFonts w:ascii="Bookman Old Style" w:hAnsi="Bookman Old Style"/>
              </w:rPr>
              <w:br/>
              <w:t xml:space="preserve">In questo caso verrà fatta </w:t>
            </w:r>
            <w:r>
              <w:rPr>
                <w:rFonts w:ascii="Bookman Old Style" w:hAnsi="Bookman Old Style"/>
                <w:b/>
                <w:bCs/>
              </w:rPr>
              <w:t xml:space="preserve">una differenza tra il </w:t>
            </w:r>
            <w:r>
              <w:rPr>
                <w:rFonts w:ascii="Bookman Old Style" w:hAnsi="Bookman Old Style"/>
                <w:b/>
                <w:bCs/>
                <w:u w:val="single"/>
              </w:rPr>
              <w:t>valore reale</w:t>
            </w:r>
            <w:r>
              <w:rPr>
                <w:rFonts w:ascii="Bookman Old Style" w:hAnsi="Bookman Old Style"/>
                <w:b/>
                <w:bCs/>
              </w:rPr>
              <w:t xml:space="preserve"> del calciatore</w:t>
            </w:r>
            <w:r>
              <w:rPr>
                <w:rFonts w:ascii="Bookman Old Style" w:hAnsi="Bookman Old Style"/>
              </w:rPr>
              <w:t xml:space="preserve"> </w:t>
            </w:r>
            <w:r>
              <w:rPr>
                <w:rFonts w:ascii="Bookman Old Style" w:hAnsi="Bookman Old Style"/>
                <w:b/>
                <w:bCs/>
              </w:rPr>
              <w:t xml:space="preserve">(cioè il prezzo pagato a inizio anno per l'acquisto del suo cartellino) ed il </w:t>
            </w:r>
            <w:r>
              <w:rPr>
                <w:rFonts w:ascii="Bookman Old Style" w:hAnsi="Bookman Old Style"/>
                <w:b/>
                <w:bCs/>
                <w:u w:val="single"/>
              </w:rPr>
              <w:t>valore potenziale</w:t>
            </w:r>
            <w:r>
              <w:rPr>
                <w:rFonts w:ascii="Bookman Old Style" w:hAnsi="Bookman Old Style"/>
                <w:b/>
                <w:bCs/>
              </w:rPr>
              <w:t xml:space="preserve"> (cioè il valore attribuito dalla </w:t>
            </w:r>
            <w:proofErr w:type="spellStart"/>
            <w:r>
              <w:rPr>
                <w:rFonts w:ascii="Bookman Old Style" w:hAnsi="Bookman Old Style"/>
                <w:b/>
                <w:bCs/>
              </w:rPr>
              <w:t>magic-list</w:t>
            </w:r>
            <w:proofErr w:type="spellEnd"/>
            <w:r>
              <w:rPr>
                <w:rFonts w:ascii="Bookman Old Style" w:hAnsi="Bookman Old Style"/>
                <w:b/>
                <w:bCs/>
              </w:rPr>
              <w:t xml:space="preserve"> della Gazzetta dello Sport al momento della rescissione del contratto), aumentato, però, della metà; </w:t>
            </w:r>
            <w:r>
              <w:rPr>
                <w:rFonts w:ascii="Bookman Old Style" w:hAnsi="Bookman Old Style"/>
              </w:rPr>
              <w:t xml:space="preserve">il riferimento sarà, ovviamente, come sopra, l'ultima </w:t>
            </w:r>
            <w:proofErr w:type="spellStart"/>
            <w:r>
              <w:rPr>
                <w:rFonts w:ascii="Bookman Old Style" w:hAnsi="Bookman Old Style"/>
              </w:rPr>
              <w:t>Magic-list</w:t>
            </w:r>
            <w:proofErr w:type="spellEnd"/>
            <w:r>
              <w:rPr>
                <w:rFonts w:ascii="Bookman Old Style" w:hAnsi="Bookman Old Style"/>
              </w:rPr>
              <w:t xml:space="preserve"> utile pubblicata e, quindi, se, al momento della rescissione, l'ultimo giornale di riferimento non reca il nome del calciatore in oggetto, si andrà a cercarlo nelle </w:t>
            </w:r>
            <w:proofErr w:type="spellStart"/>
            <w:r>
              <w:rPr>
                <w:rFonts w:ascii="Bookman Old Style" w:hAnsi="Bookman Old Style"/>
              </w:rPr>
              <w:t>Magic-List</w:t>
            </w:r>
            <w:proofErr w:type="spellEnd"/>
            <w:r>
              <w:rPr>
                <w:rFonts w:ascii="Bookman Old Style" w:hAnsi="Bookman Old Style"/>
              </w:rPr>
              <w:t xml:space="preserve"> precedentemente utilizzate per il Campionato o la Coppa, </w:t>
            </w:r>
            <w:proofErr w:type="spellStart"/>
            <w:r>
              <w:rPr>
                <w:rFonts w:ascii="Bookman Old Style" w:hAnsi="Bookman Old Style"/>
              </w:rPr>
              <w:t>finchè</w:t>
            </w:r>
            <w:proofErr w:type="spellEnd"/>
            <w:r>
              <w:rPr>
                <w:rFonts w:ascii="Bookman Old Style" w:hAnsi="Bookman Old Style"/>
              </w:rPr>
              <w:t xml:space="preserve"> non si trova);</w:t>
            </w:r>
            <w:r>
              <w:rPr>
                <w:rFonts w:ascii="Bookman Old Style" w:hAnsi="Bookman Old Style"/>
                <w:b/>
                <w:bCs/>
              </w:rPr>
              <w:t xml:space="preserve"> </w:t>
            </w:r>
            <w:r>
              <w:rPr>
                <w:rFonts w:ascii="Bookman Old Style" w:hAnsi="Bookman Old Style"/>
              </w:rPr>
              <w:t xml:space="preserve">la </w:t>
            </w:r>
            <w:proofErr w:type="spellStart"/>
            <w:r>
              <w:rPr>
                <w:rFonts w:ascii="Bookman Old Style" w:hAnsi="Bookman Old Style"/>
                <w:i/>
                <w:iCs/>
              </w:rPr>
              <w:t>ratio</w:t>
            </w:r>
            <w:proofErr w:type="spellEnd"/>
            <w:r>
              <w:rPr>
                <w:rFonts w:ascii="Bookman Old Style" w:hAnsi="Bookman Old Style"/>
                <w:i/>
                <w:iCs/>
              </w:rPr>
              <w:t xml:space="preserve"> </w:t>
            </w:r>
            <w:r>
              <w:rPr>
                <w:rFonts w:ascii="Bookman Old Style" w:hAnsi="Bookman Old Style"/>
              </w:rPr>
              <w:t xml:space="preserve">di questa raddoppio risiede nella necessità di evitare plusvalenze, dato che la Gazzetta, per la "sua" asta parte da 250 </w:t>
            </w:r>
            <w:proofErr w:type="spellStart"/>
            <w:r>
              <w:rPr>
                <w:rFonts w:ascii="Bookman Old Style" w:hAnsi="Bookman Old Style"/>
              </w:rPr>
              <w:t>fantamilioni</w:t>
            </w:r>
            <w:proofErr w:type="spellEnd"/>
            <w:r>
              <w:rPr>
                <w:rFonts w:ascii="Bookman Old Style" w:hAnsi="Bookman Old Style"/>
              </w:rPr>
              <w:t xml:space="preserve">, mentre nel </w:t>
            </w:r>
            <w:proofErr w:type="spellStart"/>
            <w:r>
              <w:rPr>
                <w:rFonts w:ascii="Bookman Old Style" w:hAnsi="Bookman Old Style"/>
              </w:rPr>
              <w:t>Fantacerimele</w:t>
            </w:r>
            <w:proofErr w:type="spellEnd"/>
            <w:r>
              <w:rPr>
                <w:rFonts w:ascii="Bookman Old Style" w:hAnsi="Bookman Old Style"/>
              </w:rPr>
              <w:t xml:space="preserve"> si parte da 500). </w:t>
            </w:r>
            <w:r>
              <w:rPr>
                <w:rFonts w:ascii="Bookman Old Style" w:hAnsi="Bookman Old Style"/>
              </w:rPr>
              <w:br/>
            </w:r>
            <w:r>
              <w:rPr>
                <w:rFonts w:ascii="Bookman Old Style" w:hAnsi="Bookman Old Style"/>
                <w:i/>
                <w:iCs/>
              </w:rPr>
              <w:t xml:space="preserve">Esempio: se si decide di rescindere il contratto ad un calciatore che si è pagato 30 </w:t>
            </w:r>
            <w:proofErr w:type="spellStart"/>
            <w:r>
              <w:rPr>
                <w:rFonts w:ascii="Bookman Old Style" w:hAnsi="Bookman Old Style"/>
                <w:i/>
                <w:iCs/>
              </w:rPr>
              <w:t>fml</w:t>
            </w:r>
            <w:proofErr w:type="spellEnd"/>
            <w:r>
              <w:rPr>
                <w:rFonts w:ascii="Bookman Old Style" w:hAnsi="Bookman Old Style"/>
                <w:i/>
                <w:iCs/>
              </w:rPr>
              <w:t xml:space="preserve"> e questi, nel momento in cui si opta per la rescissione, vale 20 nella </w:t>
            </w:r>
            <w:proofErr w:type="spellStart"/>
            <w:r>
              <w:rPr>
                <w:rFonts w:ascii="Bookman Old Style" w:hAnsi="Bookman Old Style"/>
                <w:i/>
                <w:iCs/>
              </w:rPr>
              <w:t>Magic-list</w:t>
            </w:r>
            <w:proofErr w:type="spellEnd"/>
            <w:r>
              <w:rPr>
                <w:rFonts w:ascii="Bookman Old Style" w:hAnsi="Bookman Old Style"/>
                <w:i/>
                <w:iCs/>
              </w:rPr>
              <w:t xml:space="preserve"> della Gazzetta (quindi 40 </w:t>
            </w:r>
            <w:proofErr w:type="spellStart"/>
            <w:r>
              <w:rPr>
                <w:rFonts w:ascii="Bookman Old Style" w:hAnsi="Bookman Old Style"/>
                <w:i/>
                <w:iCs/>
              </w:rPr>
              <w:t>fml</w:t>
            </w:r>
            <w:proofErr w:type="spellEnd"/>
            <w:r>
              <w:rPr>
                <w:rFonts w:ascii="Bookman Old Style" w:hAnsi="Bookman Old Style"/>
                <w:i/>
                <w:iCs/>
              </w:rPr>
              <w:t xml:space="preserve"> considerato il raddoppio), la squadra in questione avrà diritto ad incassare una differenza di 10 </w:t>
            </w:r>
            <w:proofErr w:type="spellStart"/>
            <w:r>
              <w:rPr>
                <w:rFonts w:ascii="Bookman Old Style" w:hAnsi="Bookman Old Style"/>
                <w:i/>
                <w:iCs/>
              </w:rPr>
              <w:t>fml</w:t>
            </w:r>
            <w:proofErr w:type="spellEnd"/>
            <w:r>
              <w:rPr>
                <w:rFonts w:ascii="Bookman Old Style" w:hAnsi="Bookman Old Style"/>
                <w:i/>
                <w:iCs/>
              </w:rPr>
              <w:t>.</w:t>
            </w:r>
            <w:r>
              <w:rPr>
                <w:rFonts w:ascii="Bookman Old Style" w:hAnsi="Bookman Old Style"/>
              </w:rPr>
              <w:br/>
            </w:r>
            <w:r>
              <w:rPr>
                <w:rFonts w:ascii="Bookman Old Style" w:hAnsi="Bookman Old Style"/>
                <w:sz w:val="20"/>
                <w:szCs w:val="20"/>
              </w:rPr>
              <w:t>13</w:t>
            </w:r>
            <w:r>
              <w:rPr>
                <w:rFonts w:ascii="Bookman Old Style" w:hAnsi="Bookman Old Style"/>
              </w:rPr>
              <w:t xml:space="preserve">● </w:t>
            </w:r>
            <w:r>
              <w:rPr>
                <w:rFonts w:ascii="Bookman Old Style" w:hAnsi="Bookman Old Style"/>
                <w:b/>
                <w:bCs/>
              </w:rPr>
              <w:t>Se il valore potenziale è maggiore di quello reale, la differenza</w:t>
            </w:r>
            <w:r>
              <w:rPr>
                <w:rFonts w:ascii="Bookman Old Style" w:hAnsi="Bookman Old Style"/>
              </w:rPr>
              <w:t xml:space="preserve"> </w:t>
            </w:r>
            <w:r>
              <w:rPr>
                <w:rFonts w:ascii="Bookman Old Style" w:hAnsi="Bookman Old Style"/>
                <w:b/>
                <w:bCs/>
              </w:rPr>
              <w:t>risultante dalla compensazione verrà assegnata</w:t>
            </w:r>
            <w:r>
              <w:rPr>
                <w:rFonts w:ascii="Bookman Old Style" w:hAnsi="Bookman Old Style"/>
              </w:rPr>
              <w:t xml:space="preserve"> </w:t>
            </w:r>
            <w:r>
              <w:rPr>
                <w:rFonts w:ascii="Bookman Old Style" w:hAnsi="Bookman Old Style"/>
                <w:b/>
                <w:bCs/>
              </w:rPr>
              <w:t>alla squadra rescindente; nel caso inverso gli verrà, invece, sottratta</w:t>
            </w:r>
            <w:r>
              <w:rPr>
                <w:rFonts w:ascii="Bookman Old Style" w:hAnsi="Bookman Old Style"/>
              </w:rPr>
              <w:t xml:space="preserve">. </w:t>
            </w:r>
            <w:r>
              <w:rPr>
                <w:rFonts w:ascii="Bookman Old Style" w:hAnsi="Bookman Old Style"/>
              </w:rPr>
              <w:br/>
              <w:t xml:space="preserve">In pratica, come nel calcio reale, un investimento verrà valutato come proficuo o meno a secondo delle proprie strategie di mercato. </w:t>
            </w:r>
            <w:r>
              <w:rPr>
                <w:rFonts w:ascii="Bookman Old Style" w:hAnsi="Bookman Old Style"/>
              </w:rPr>
              <w:br/>
            </w:r>
            <w:r>
              <w:rPr>
                <w:rFonts w:ascii="Bookman Old Style" w:hAnsi="Bookman Old Style"/>
                <w:sz w:val="20"/>
                <w:szCs w:val="20"/>
              </w:rPr>
              <w:lastRenderedPageBreak/>
              <w:t>14</w:t>
            </w:r>
            <w:r>
              <w:rPr>
                <w:rFonts w:ascii="Bookman Old Style" w:hAnsi="Bookman Old Style"/>
              </w:rPr>
              <w:t xml:space="preserve">● </w:t>
            </w:r>
            <w:r>
              <w:rPr>
                <w:rFonts w:ascii="Bookman Old Style" w:hAnsi="Bookman Old Style"/>
                <w:b/>
                <w:bCs/>
              </w:rPr>
              <w:t xml:space="preserve">Se la compensazione sarà "negativa" e non si disporrà di tutti di </w:t>
            </w:r>
            <w:proofErr w:type="spellStart"/>
            <w:r>
              <w:rPr>
                <w:rFonts w:ascii="Bookman Old Style" w:hAnsi="Bookman Old Style"/>
                <w:b/>
                <w:bCs/>
              </w:rPr>
              <w:t>fml</w:t>
            </w:r>
            <w:proofErr w:type="spellEnd"/>
            <w:r>
              <w:rPr>
                <w:rFonts w:ascii="Bookman Old Style" w:hAnsi="Bookman Old Style"/>
                <w:b/>
                <w:bCs/>
              </w:rPr>
              <w:t xml:space="preserve"> necessari a coprirla, i crediti mancanti verranno detratti dal budget dell'asta o dell'anno successivo</w:t>
            </w:r>
            <w:r>
              <w:rPr>
                <w:rFonts w:ascii="Bookman Old Style" w:hAnsi="Bookman Old Style"/>
              </w:rPr>
              <w:t>.</w:t>
            </w:r>
            <w:r>
              <w:rPr>
                <w:rFonts w:ascii="Bookman Old Style" w:hAnsi="Bookman Old Style"/>
              </w:rPr>
              <w:br/>
            </w:r>
            <w:r>
              <w:rPr>
                <w:rFonts w:ascii="Bookman Old Style" w:hAnsi="Bookman Old Style"/>
                <w:sz w:val="20"/>
                <w:szCs w:val="20"/>
              </w:rPr>
              <w:t>15</w:t>
            </w:r>
            <w:r>
              <w:rPr>
                <w:rFonts w:ascii="Bookman Old Style" w:hAnsi="Bookman Old Style"/>
              </w:rPr>
              <w:t xml:space="preserve">● Ovviamente, le rescissioni possono essere operate soltanto quando sono aperte le sessioni di calciomercato (non essendo possibile fare questo tipo di movimento di mercato in qualsiasi altro momento del campionato), ossia in occasione delle aste (la prima o quelle di riparazione), e comunicate </w:t>
            </w:r>
            <w:r>
              <w:rPr>
                <w:rStyle w:val="Enfasigrassetto"/>
                <w:rFonts w:ascii="Bookman Old Style" w:hAnsi="Bookman Old Style"/>
              </w:rPr>
              <w:t>entro e non oltre 1 giorno prima di esse</w:t>
            </w:r>
            <w:r>
              <w:rPr>
                <w:rFonts w:ascii="Bookman Old Style" w:hAnsi="Bookman Old Style"/>
              </w:rPr>
              <w:t>, pena l'impossibilità di farne.</w:t>
            </w:r>
            <w:r>
              <w:rPr>
                <w:rFonts w:ascii="Bookman Old Style" w:hAnsi="Bookman Old Style"/>
              </w:rPr>
              <w:br/>
              <w:t>Ciò al fine di mettere in condizione tutti i Presidenti di conoscere il budget di ciascuno di essi con sufficiente anticipo rispetto alla data fissata per le aste.</w:t>
            </w:r>
            <w:r>
              <w:rPr>
                <w:rFonts w:ascii="Bookman Old Style" w:hAnsi="Bookman Old Style"/>
              </w:rPr>
              <w:br/>
            </w:r>
            <w:r>
              <w:rPr>
                <w:rFonts w:ascii="Bookman Old Style" w:hAnsi="Bookman Old Style"/>
                <w:sz w:val="20"/>
                <w:szCs w:val="20"/>
              </w:rPr>
              <w:t>16</w:t>
            </w:r>
            <w:r>
              <w:rPr>
                <w:rFonts w:ascii="Bookman Old Style" w:hAnsi="Bookman Old Style"/>
              </w:rPr>
              <w:t xml:space="preserve">● Una volta </w:t>
            </w:r>
            <w:r>
              <w:rPr>
                <w:rFonts w:ascii="Bookman Old Style" w:hAnsi="Bookman Old Style"/>
                <w:b/>
                <w:bCs/>
              </w:rPr>
              <w:t>rescisso un contratto, il calciatore in oggetto</w:t>
            </w:r>
            <w:r>
              <w:rPr>
                <w:rFonts w:ascii="Bookman Old Style" w:hAnsi="Bookman Old Style"/>
              </w:rPr>
              <w:t xml:space="preserve">, al fine di evitare che ci si privi di esso solo allo scopo di ottenere immediate plusvalenze, </w:t>
            </w:r>
            <w:r>
              <w:rPr>
                <w:rFonts w:ascii="Bookman Old Style" w:hAnsi="Bookman Old Style"/>
                <w:b/>
                <w:bCs/>
              </w:rPr>
              <w:t>non potrà essere riacquistato nella stessa sessione di mercato</w:t>
            </w:r>
            <w:r>
              <w:rPr>
                <w:rFonts w:ascii="Bookman Old Style" w:hAnsi="Bookman Old Style"/>
              </w:rPr>
              <w:t xml:space="preserve">, ma solo, </w:t>
            </w:r>
            <w:proofErr w:type="spellStart"/>
            <w:r>
              <w:rPr>
                <w:rFonts w:ascii="Bookman Old Style" w:hAnsi="Bookman Old Style"/>
              </w:rPr>
              <w:t>purchè</w:t>
            </w:r>
            <w:proofErr w:type="spellEnd"/>
            <w:r>
              <w:rPr>
                <w:rFonts w:ascii="Bookman Old Style" w:hAnsi="Bookman Old Style"/>
              </w:rPr>
              <w:t xml:space="preserve"> sia rimasto "libero" sul mercato, nella successiva asta. </w:t>
            </w:r>
            <w:r>
              <w:rPr>
                <w:rFonts w:ascii="Bookman Old Style" w:hAnsi="Bookman Old Style"/>
              </w:rPr>
              <w:br/>
            </w:r>
            <w:r>
              <w:rPr>
                <w:rFonts w:ascii="Bookman Old Style" w:hAnsi="Bookman Old Style"/>
                <w:i/>
                <w:iCs/>
              </w:rPr>
              <w:t>Esempio: se, entro i termini previsti, viene rescisso il contratto ad un proprio attaccante prima della 1a asta di riparazione, quest'ultimo, se non sarà acquistato da nessun'altra squadra e il Presidente che lo ha "tagliato" voglia per qualsiasi motivo riaverlo in rosa, potrà "riprenderselo" solamente durante la successiva asta, cioè, la 2a.</w:t>
            </w:r>
            <w:r>
              <w:rPr>
                <w:rFonts w:ascii="Bookman Old Style" w:hAnsi="Bookman Old Style"/>
              </w:rPr>
              <w:br/>
              <w:t xml:space="preserve">Ecco la </w:t>
            </w:r>
            <w:r>
              <w:rPr>
                <w:rFonts w:ascii="Bookman Old Style" w:hAnsi="Bookman Old Style"/>
                <w:b/>
                <w:bCs/>
                <w:u w:val="single"/>
              </w:rPr>
              <w:t>TABELLA</w:t>
            </w:r>
            <w:r>
              <w:rPr>
                <w:rFonts w:ascii="Bookman Old Style" w:hAnsi="Bookman Old Style"/>
              </w:rPr>
              <w:t xml:space="preserve"> di riferimento:</w:t>
            </w:r>
            <w:bookmarkStart w:id="15" w:name="tabellacontratti"/>
            <w:bookmarkEnd w:id="15"/>
          </w:p>
          <w:tbl>
            <w:tblPr>
              <w:tblW w:w="4050" w:type="pct"/>
              <w:jc w:val="center"/>
              <w:tblCellSpacing w:w="15" w:type="dxa"/>
              <w:tblBorders>
                <w:top w:val="single" w:sz="4" w:space="0" w:color="000000"/>
                <w:left w:val="single" w:sz="4" w:space="0" w:color="000000"/>
                <w:bottom w:val="single" w:sz="4" w:space="0" w:color="000000"/>
                <w:right w:val="single" w:sz="4" w:space="0" w:color="000000"/>
              </w:tblBorders>
              <w:tblCellMar>
                <w:top w:w="12" w:type="dxa"/>
                <w:left w:w="48" w:type="dxa"/>
                <w:bottom w:w="12" w:type="dxa"/>
                <w:right w:w="48" w:type="dxa"/>
              </w:tblCellMar>
              <w:tblLook w:val="04A0"/>
            </w:tblPr>
            <w:tblGrid>
              <w:gridCol w:w="2250"/>
              <w:gridCol w:w="3795"/>
              <w:gridCol w:w="3481"/>
            </w:tblGrid>
            <w:tr w:rsidR="001D7A1E">
              <w:trPr>
                <w:trHeight w:val="825"/>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shd w:val="clear" w:color="auto" w:fill="FFFF00"/>
                    </w:rPr>
                    <w:t>Ruolo</w:t>
                  </w:r>
                </w:p>
              </w:tc>
              <w:tc>
                <w:tcPr>
                  <w:tcW w:w="376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shd w:val="clear" w:color="auto" w:fill="FFFF00"/>
                    </w:rPr>
                    <w:t xml:space="preserve">Scaglione </w:t>
                  </w:r>
                  <w:r>
                    <w:rPr>
                      <w:rFonts w:ascii="Bookman Old Style" w:hAnsi="Bookman Old Style"/>
                      <w:b/>
                      <w:bCs/>
                    </w:rPr>
                    <w:br/>
                    <w:t>(prezzo d'acquisto in FML)</w:t>
                  </w:r>
                </w:p>
              </w:tc>
              <w:tc>
                <w:tcPr>
                  <w:tcW w:w="0" w:type="auto"/>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shd w:val="clear" w:color="auto" w:fill="FFFF00"/>
                    </w:rPr>
                    <w:t>Durata del contratto</w:t>
                  </w:r>
                  <w:r>
                    <w:rPr>
                      <w:rFonts w:ascii="Bookman Old Style" w:hAnsi="Bookman Old Style"/>
                      <w:b/>
                      <w:bCs/>
                    </w:rPr>
                    <w:t xml:space="preserve"> </w:t>
                  </w:r>
                  <w:r>
                    <w:rPr>
                      <w:rFonts w:ascii="Bookman Old Style" w:hAnsi="Bookman Old Style"/>
                      <w:b/>
                      <w:bCs/>
                    </w:rPr>
                    <w:br/>
                    <w:t>(con decorrenza dalla stagione successiva a quella dell’acquisto)</w:t>
                  </w:r>
                </w:p>
              </w:tc>
            </w:tr>
            <w:tr w:rsidR="001D7A1E">
              <w:trPr>
                <w:trHeight w:val="300"/>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shd w:val="clear" w:color="auto" w:fill="FFFF00"/>
                    </w:rPr>
                    <w:t>Portieri</w:t>
                  </w:r>
                </w:p>
              </w:tc>
              <w:tc>
                <w:tcPr>
                  <w:tcW w:w="3765" w:type="dxa"/>
                  <w:shd w:val="clear" w:color="auto" w:fill="FF00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1-5</w:t>
                  </w:r>
                </w:p>
              </w:tc>
              <w:tc>
                <w:tcPr>
                  <w:tcW w:w="0" w:type="auto"/>
                  <w:shd w:val="clear" w:color="auto" w:fill="FF00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3 anni</w:t>
                  </w:r>
                </w:p>
              </w:tc>
            </w:tr>
            <w:tr w:rsidR="001D7A1E">
              <w:trPr>
                <w:trHeight w:val="315"/>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rPr>
                      <w:sz w:val="20"/>
                      <w:szCs w:val="20"/>
                    </w:rPr>
                  </w:pPr>
                  <w:r>
                    <w:rPr>
                      <w:sz w:val="20"/>
                      <w:szCs w:val="20"/>
                    </w:rPr>
                    <w:t> </w:t>
                  </w:r>
                </w:p>
              </w:tc>
              <w:tc>
                <w:tcPr>
                  <w:tcW w:w="3765" w:type="dxa"/>
                  <w:shd w:val="clear" w:color="auto" w:fill="FF00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6-10</w:t>
                  </w:r>
                </w:p>
              </w:tc>
              <w:tc>
                <w:tcPr>
                  <w:tcW w:w="0" w:type="auto"/>
                  <w:shd w:val="clear" w:color="auto" w:fill="FF0000"/>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rPr>
                    <w:t>Il contratto può avere una durata massima di 2 anni</w:t>
                  </w:r>
                </w:p>
              </w:tc>
            </w:tr>
            <w:tr w:rsidR="001D7A1E">
              <w:trPr>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rPr>
                      <w:sz w:val="20"/>
                      <w:szCs w:val="20"/>
                    </w:rPr>
                  </w:pPr>
                  <w:r>
                    <w:rPr>
                      <w:sz w:val="20"/>
                      <w:szCs w:val="20"/>
                    </w:rPr>
                    <w:t> </w:t>
                  </w:r>
                </w:p>
              </w:tc>
              <w:tc>
                <w:tcPr>
                  <w:tcW w:w="3765" w:type="dxa"/>
                  <w:shd w:val="clear" w:color="auto" w:fill="FF00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11-15</w:t>
                  </w:r>
                </w:p>
              </w:tc>
              <w:tc>
                <w:tcPr>
                  <w:tcW w:w="0" w:type="auto"/>
                  <w:shd w:val="clear" w:color="auto" w:fill="FF0000"/>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rPr>
                    <w:t>Il contratto può avere una durata massima di 1 anno</w:t>
                  </w:r>
                </w:p>
              </w:tc>
            </w:tr>
            <w:tr w:rsidR="001D7A1E">
              <w:trPr>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rPr>
                      <w:sz w:val="20"/>
                      <w:szCs w:val="20"/>
                    </w:rPr>
                  </w:pPr>
                  <w:r>
                    <w:rPr>
                      <w:sz w:val="20"/>
                      <w:szCs w:val="20"/>
                    </w:rPr>
                    <w:t> </w:t>
                  </w:r>
                </w:p>
              </w:tc>
              <w:tc>
                <w:tcPr>
                  <w:tcW w:w="3765" w:type="dxa"/>
                  <w:shd w:val="clear" w:color="auto" w:fill="FF0000"/>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rPr>
                    <w:t xml:space="preserve">Oltre 15 </w:t>
                  </w:r>
                </w:p>
              </w:tc>
              <w:tc>
                <w:tcPr>
                  <w:tcW w:w="0" w:type="auto"/>
                  <w:shd w:val="clear" w:color="auto" w:fill="FF0000"/>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rPr>
                    <w:t>Il calciatore non può essere messo sotto contratto</w:t>
                  </w:r>
                </w:p>
              </w:tc>
            </w:tr>
            <w:tr w:rsidR="001D7A1E">
              <w:trPr>
                <w:trHeight w:val="300"/>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shd w:val="clear" w:color="auto" w:fill="FFFF00"/>
                    </w:rPr>
                    <w:t>Difensori</w:t>
                  </w:r>
                </w:p>
              </w:tc>
              <w:tc>
                <w:tcPr>
                  <w:tcW w:w="3765" w:type="dxa"/>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1-10</w:t>
                  </w:r>
                </w:p>
              </w:tc>
              <w:tc>
                <w:tcPr>
                  <w:tcW w:w="0" w:type="auto"/>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3 anni</w:t>
                  </w:r>
                </w:p>
              </w:tc>
            </w:tr>
            <w:tr w:rsidR="001D7A1E">
              <w:trPr>
                <w:trHeight w:val="315"/>
                <w:tblCellSpacing w:w="15" w:type="dxa"/>
                <w:jc w:val="center"/>
              </w:trPr>
              <w:tc>
                <w:tcPr>
                  <w:tcW w:w="2205" w:type="dxa"/>
                  <w:vMerge w:val="restart"/>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u w:val="single"/>
                    </w:rPr>
                    <w:t>Massimo 4 contratti</w:t>
                  </w:r>
                </w:p>
              </w:tc>
              <w:tc>
                <w:tcPr>
                  <w:tcW w:w="3765" w:type="dxa"/>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11-20</w:t>
                  </w:r>
                </w:p>
              </w:tc>
              <w:tc>
                <w:tcPr>
                  <w:tcW w:w="0" w:type="auto"/>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2 anni</w:t>
                  </w:r>
                </w:p>
              </w:tc>
            </w:tr>
            <w:tr w:rsidR="001D7A1E">
              <w:trPr>
                <w:tblCellSpacing w:w="15" w:type="dxa"/>
                <w:jc w:val="center"/>
              </w:trPr>
              <w:tc>
                <w:tcPr>
                  <w:tcW w:w="0" w:type="auto"/>
                  <w:vMerge/>
                  <w:vAlign w:val="center"/>
                  <w:hideMark/>
                </w:tcPr>
                <w:p w:rsidR="001D7A1E" w:rsidRDefault="001D7A1E">
                  <w:pPr>
                    <w:rPr>
                      <w:sz w:val="24"/>
                      <w:szCs w:val="24"/>
                    </w:rPr>
                  </w:pPr>
                </w:p>
              </w:tc>
              <w:tc>
                <w:tcPr>
                  <w:tcW w:w="3765" w:type="dxa"/>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21-30</w:t>
                  </w:r>
                </w:p>
              </w:tc>
              <w:tc>
                <w:tcPr>
                  <w:tcW w:w="0" w:type="auto"/>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ha una durata massima di 1 anno</w:t>
                  </w:r>
                </w:p>
              </w:tc>
            </w:tr>
            <w:tr w:rsidR="001D7A1E">
              <w:trPr>
                <w:tblCellSpacing w:w="15" w:type="dxa"/>
                <w:jc w:val="center"/>
              </w:trPr>
              <w:tc>
                <w:tcPr>
                  <w:tcW w:w="0" w:type="auto"/>
                  <w:vMerge/>
                  <w:vAlign w:val="center"/>
                  <w:hideMark/>
                </w:tcPr>
                <w:p w:rsidR="001D7A1E" w:rsidRDefault="001D7A1E">
                  <w:pPr>
                    <w:rPr>
                      <w:sz w:val="24"/>
                      <w:szCs w:val="24"/>
                    </w:rPr>
                  </w:pPr>
                </w:p>
              </w:tc>
              <w:tc>
                <w:tcPr>
                  <w:tcW w:w="3765" w:type="dxa"/>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 xml:space="preserve">Oltre 30 </w:t>
                  </w:r>
                </w:p>
              </w:tc>
              <w:tc>
                <w:tcPr>
                  <w:tcW w:w="0" w:type="auto"/>
                  <w:shd w:val="clear" w:color="auto" w:fill="FF99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calciatore non può essere messo sotto contratto</w:t>
                  </w:r>
                </w:p>
              </w:tc>
            </w:tr>
            <w:tr w:rsidR="001D7A1E">
              <w:trPr>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shd w:val="clear" w:color="auto" w:fill="FFFF00"/>
                    </w:rPr>
                    <w:t>Centrocampisti</w:t>
                  </w:r>
                </w:p>
              </w:tc>
              <w:tc>
                <w:tcPr>
                  <w:tcW w:w="3765" w:type="dxa"/>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 xml:space="preserve">1-20 </w:t>
                  </w:r>
                </w:p>
              </w:tc>
              <w:tc>
                <w:tcPr>
                  <w:tcW w:w="0" w:type="auto"/>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3 anni</w:t>
                  </w:r>
                </w:p>
              </w:tc>
            </w:tr>
            <w:tr w:rsidR="001D7A1E">
              <w:trPr>
                <w:tblCellSpacing w:w="15" w:type="dxa"/>
                <w:jc w:val="center"/>
              </w:trPr>
              <w:tc>
                <w:tcPr>
                  <w:tcW w:w="2205" w:type="dxa"/>
                  <w:vMerge w:val="restart"/>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u w:val="single"/>
                    </w:rPr>
                    <w:t>Massimo 4 contratti</w:t>
                  </w:r>
                </w:p>
              </w:tc>
              <w:tc>
                <w:tcPr>
                  <w:tcW w:w="3765" w:type="dxa"/>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 xml:space="preserve">21-35 </w:t>
                  </w:r>
                </w:p>
              </w:tc>
              <w:tc>
                <w:tcPr>
                  <w:tcW w:w="0" w:type="auto"/>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2 anni</w:t>
                  </w:r>
                </w:p>
              </w:tc>
            </w:tr>
            <w:tr w:rsidR="001D7A1E">
              <w:trPr>
                <w:tblCellSpacing w:w="15" w:type="dxa"/>
                <w:jc w:val="center"/>
              </w:trPr>
              <w:tc>
                <w:tcPr>
                  <w:tcW w:w="0" w:type="auto"/>
                  <w:vMerge/>
                  <w:vAlign w:val="center"/>
                  <w:hideMark/>
                </w:tcPr>
                <w:p w:rsidR="001D7A1E" w:rsidRDefault="001D7A1E">
                  <w:pPr>
                    <w:rPr>
                      <w:sz w:val="24"/>
                      <w:szCs w:val="24"/>
                    </w:rPr>
                  </w:pPr>
                </w:p>
              </w:tc>
              <w:tc>
                <w:tcPr>
                  <w:tcW w:w="3765" w:type="dxa"/>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36-50</w:t>
                  </w:r>
                </w:p>
              </w:tc>
              <w:tc>
                <w:tcPr>
                  <w:tcW w:w="0" w:type="auto"/>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ha una durata massima di 1 anno</w:t>
                  </w:r>
                </w:p>
              </w:tc>
            </w:tr>
            <w:tr w:rsidR="001D7A1E">
              <w:trPr>
                <w:trHeight w:val="315"/>
                <w:tblCellSpacing w:w="15" w:type="dxa"/>
                <w:jc w:val="center"/>
              </w:trPr>
              <w:tc>
                <w:tcPr>
                  <w:tcW w:w="0" w:type="auto"/>
                  <w:vMerge/>
                  <w:vAlign w:val="center"/>
                  <w:hideMark/>
                </w:tcPr>
                <w:p w:rsidR="001D7A1E" w:rsidRDefault="001D7A1E">
                  <w:pPr>
                    <w:rPr>
                      <w:sz w:val="24"/>
                      <w:szCs w:val="24"/>
                    </w:rPr>
                  </w:pPr>
                </w:p>
              </w:tc>
              <w:tc>
                <w:tcPr>
                  <w:tcW w:w="3765" w:type="dxa"/>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Oltre 50</w:t>
                  </w:r>
                </w:p>
              </w:tc>
              <w:tc>
                <w:tcPr>
                  <w:tcW w:w="0" w:type="auto"/>
                  <w:shd w:val="clear" w:color="auto" w:fill="FF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calciatore non può essere messo sotto contratto</w:t>
                  </w:r>
                </w:p>
              </w:tc>
            </w:tr>
            <w:tr w:rsidR="001D7A1E">
              <w:trPr>
                <w:tblCellSpacing w:w="15" w:type="dxa"/>
                <w:jc w:val="center"/>
              </w:trPr>
              <w:tc>
                <w:tcPr>
                  <w:tcW w:w="2205" w:type="dxa"/>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shd w:val="clear" w:color="auto" w:fill="FFFF00"/>
                    </w:rPr>
                    <w:t>Attaccanti</w:t>
                  </w:r>
                </w:p>
              </w:tc>
              <w:tc>
                <w:tcPr>
                  <w:tcW w:w="3765" w:type="dxa"/>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1-40</w:t>
                  </w:r>
                </w:p>
              </w:tc>
              <w:tc>
                <w:tcPr>
                  <w:tcW w:w="0" w:type="auto"/>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3 anni</w:t>
                  </w:r>
                </w:p>
              </w:tc>
            </w:tr>
            <w:tr w:rsidR="001D7A1E">
              <w:trPr>
                <w:tblCellSpacing w:w="15" w:type="dxa"/>
                <w:jc w:val="center"/>
              </w:trPr>
              <w:tc>
                <w:tcPr>
                  <w:tcW w:w="2205" w:type="dxa"/>
                  <w:vMerge w:val="restart"/>
                  <w:shd w:val="clear" w:color="auto" w:fill="FFFFFF"/>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u w:val="single"/>
                    </w:rPr>
                    <w:t>Massimo 2 contratti</w:t>
                  </w:r>
                </w:p>
              </w:tc>
              <w:tc>
                <w:tcPr>
                  <w:tcW w:w="3765" w:type="dxa"/>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41-70</w:t>
                  </w:r>
                </w:p>
              </w:tc>
              <w:tc>
                <w:tcPr>
                  <w:tcW w:w="0" w:type="auto"/>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può avere una durata massima di 2 anni</w:t>
                  </w:r>
                </w:p>
              </w:tc>
            </w:tr>
            <w:tr w:rsidR="001D7A1E">
              <w:trPr>
                <w:trHeight w:val="276"/>
                <w:tblCellSpacing w:w="15" w:type="dxa"/>
                <w:jc w:val="center"/>
              </w:trPr>
              <w:tc>
                <w:tcPr>
                  <w:tcW w:w="0" w:type="auto"/>
                  <w:vMerge/>
                  <w:vAlign w:val="center"/>
                  <w:hideMark/>
                </w:tcPr>
                <w:p w:rsidR="001D7A1E" w:rsidRDefault="001D7A1E">
                  <w:pPr>
                    <w:rPr>
                      <w:sz w:val="24"/>
                      <w:szCs w:val="24"/>
                    </w:rPr>
                  </w:pPr>
                </w:p>
              </w:tc>
              <w:tc>
                <w:tcPr>
                  <w:tcW w:w="3765" w:type="dxa"/>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71-100</w:t>
                  </w:r>
                </w:p>
              </w:tc>
              <w:tc>
                <w:tcPr>
                  <w:tcW w:w="0" w:type="auto"/>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contratto ha una durata massima di 1 anno</w:t>
                  </w:r>
                </w:p>
              </w:tc>
            </w:tr>
            <w:tr w:rsidR="001D7A1E">
              <w:trPr>
                <w:tblCellSpacing w:w="15" w:type="dxa"/>
                <w:jc w:val="center"/>
              </w:trPr>
              <w:tc>
                <w:tcPr>
                  <w:tcW w:w="0" w:type="auto"/>
                  <w:vMerge/>
                  <w:vAlign w:val="center"/>
                  <w:hideMark/>
                </w:tcPr>
                <w:p w:rsidR="001D7A1E" w:rsidRDefault="001D7A1E">
                  <w:pPr>
                    <w:rPr>
                      <w:sz w:val="24"/>
                      <w:szCs w:val="24"/>
                    </w:rPr>
                  </w:pPr>
                </w:p>
              </w:tc>
              <w:tc>
                <w:tcPr>
                  <w:tcW w:w="3765" w:type="dxa"/>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Oltre 100</w:t>
                  </w:r>
                </w:p>
              </w:tc>
              <w:tc>
                <w:tcPr>
                  <w:tcW w:w="0" w:type="auto"/>
                  <w:shd w:val="clear" w:color="auto" w:fill="99CC00"/>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rPr>
                    <w:t>Il calciatore non può essere messo sotto contratto</w:t>
                  </w:r>
                </w:p>
              </w:tc>
            </w:tr>
          </w:tbl>
          <w:p w:rsidR="001D7A1E" w:rsidRDefault="001D7A1E">
            <w:pPr>
              <w:spacing w:before="100" w:beforeAutospacing="1" w:after="100" w:afterAutospacing="1"/>
              <w:jc w:val="center"/>
              <w:rPr>
                <w:sz w:val="24"/>
                <w:szCs w:val="24"/>
              </w:rPr>
            </w:pPr>
            <w:proofErr w:type="spellStart"/>
            <w:r>
              <w:rPr>
                <w:rFonts w:ascii="Bookman Old Style" w:hAnsi="Bookman Old Style"/>
                <w:b/>
                <w:bCs/>
              </w:rPr>
              <w:t>H-bis</w:t>
            </w:r>
            <w:proofErr w:type="spellEnd"/>
            <w:r>
              <w:rPr>
                <w:rFonts w:ascii="Bookman Old Style" w:hAnsi="Bookman Old Style"/>
                <w:b/>
                <w:bCs/>
              </w:rPr>
              <w:t>)</w:t>
            </w:r>
            <w:r>
              <w:rPr>
                <w:rFonts w:ascii="Bookman Old Style" w:hAnsi="Bookman Old Style"/>
              </w:rPr>
              <w:t xml:space="preserve"> </w:t>
            </w:r>
            <w:r>
              <w:rPr>
                <w:rFonts w:ascii="Bookman Old Style" w:hAnsi="Bookman Old Style"/>
                <w:b/>
                <w:bCs/>
                <w:u w:val="single"/>
              </w:rPr>
              <w:t>Movimenti dei calciatori sotto contratto</w:t>
            </w:r>
            <w:r>
              <w:rPr>
                <w:rFonts w:ascii="Bookman Old Style" w:hAnsi="Bookman Old Style"/>
              </w:rPr>
              <w:t xml:space="preserve">. </w:t>
            </w:r>
            <w:r>
              <w:rPr>
                <w:rFonts w:ascii="Bookman Old Style" w:hAnsi="Bookman Old Style"/>
              </w:rPr>
              <w:br/>
            </w:r>
            <w:r>
              <w:rPr>
                <w:rFonts w:ascii="Bookman Old Style" w:hAnsi="Bookman Old Style"/>
                <w:i/>
                <w:iCs/>
              </w:rPr>
              <w:t>Premessa: per una migliore comprensione dei numeri seguenti, si consiglia un'attenta lettura dell'art. 6.</w:t>
            </w:r>
            <w:r>
              <w:rPr>
                <w:rFonts w:ascii="Bookman Old Style" w:hAnsi="Bookman Old Style"/>
              </w:rPr>
              <w:br/>
            </w:r>
            <w:r>
              <w:rPr>
                <w:rFonts w:ascii="Bookman Old Style" w:hAnsi="Bookman Old Style"/>
                <w:b/>
                <w:bCs/>
              </w:rPr>
              <w:t>1) Calciatore in serie B (o inferiori) o all'estero o fine carriera</w:t>
            </w:r>
            <w:r>
              <w:rPr>
                <w:rFonts w:ascii="Bookman Old Style" w:hAnsi="Bookman Old Style"/>
              </w:rPr>
              <w:t>.</w:t>
            </w:r>
            <w:r>
              <w:rPr>
                <w:rFonts w:ascii="Bookman Old Style" w:hAnsi="Bookman Old Style"/>
              </w:rPr>
              <w:br/>
              <w:t xml:space="preserve">● </w:t>
            </w:r>
            <w:r>
              <w:rPr>
                <w:rFonts w:ascii="Bookman Old Style" w:hAnsi="Bookman Old Style"/>
                <w:b/>
                <w:bCs/>
              </w:rPr>
              <w:t xml:space="preserve">Se un calciatore sotto contratto lascia la serie A </w:t>
            </w:r>
            <w:r>
              <w:rPr>
                <w:rFonts w:ascii="Bookman Old Style" w:hAnsi="Bookman Old Style"/>
              </w:rPr>
              <w:t xml:space="preserve">(va, cioè, in serie B o all'estero o termina la carriera) prima della scadenza di esso, </w:t>
            </w:r>
            <w:r>
              <w:rPr>
                <w:rFonts w:ascii="Bookman Old Style" w:hAnsi="Bookman Old Style"/>
                <w:b/>
                <w:bCs/>
              </w:rPr>
              <w:t>si potrà fare ricorso alla compensazione tra il valore reale e quello potenziale</w:t>
            </w:r>
            <w:r>
              <w:rPr>
                <w:rFonts w:ascii="Bookman Old Style" w:hAnsi="Bookman Old Style"/>
              </w:rPr>
              <w:t xml:space="preserve"> secondo i criteri di cui sopra (prendendo come riferimento i dati dell'ultima lista della Gazzetta in cui compariva il suo nome, ossia quella dell’ultima giornata del campionato o della Coppa precedente o, se è andato via prima, l'ultima in cui, appunto, era presente nella lista) e si potrà decidere, a sessioni di mercato aperte (cioè in sede di aste), se rimpiazzarlo o meno. </w:t>
            </w:r>
            <w:r>
              <w:rPr>
                <w:rFonts w:ascii="Bookman Old Style" w:hAnsi="Bookman Old Style"/>
              </w:rPr>
              <w:br/>
              <w:t>Se, invece, non è sotto contratto viene considerato al pari di uno svincolato e potrà, quindi, essere ceduto a parametro zero, senza alcun tipo di compensazione ed essere rimpiazzato come sopra specificato.</w:t>
            </w:r>
            <w:r>
              <w:rPr>
                <w:rFonts w:ascii="Bookman Old Style" w:hAnsi="Bookman Old Style"/>
              </w:rPr>
              <w:br/>
              <w:t xml:space="preserve">● </w:t>
            </w:r>
            <w:r>
              <w:rPr>
                <w:rFonts w:ascii="Bookman Old Style" w:hAnsi="Bookman Old Style"/>
                <w:b/>
                <w:bCs/>
              </w:rPr>
              <w:t>Se un calciatore sotto contratto acquistato in comproprietà da un'altra società oppure prestato, onerosamente o gratuitamente, con diritto di riscatto o senza, lascia la serie A  (va, cioè, in serie B o all'estero o termina la carriera) prima della scadenza del contratto, dovrà tornare alla squadra di origine</w:t>
            </w:r>
            <w:r>
              <w:rPr>
                <w:rFonts w:ascii="Bookman Old Style" w:hAnsi="Bookman Old Style"/>
              </w:rPr>
              <w:t xml:space="preserve">. Si farà ricorso, anche in questo caso, alla compensazione tra il valore reale e quello potenziale secondo i criteri di cui sopra e si potrà decidere, a sessioni di mercato aperte (cioè in sede di aste), se rimpiazzare o meno il giocatore. Nel caso della comproprietà, inoltre, non si andrà nemmeno alle "buste" e l'acquirente dovrà versare la restante metà in </w:t>
            </w:r>
            <w:proofErr w:type="spellStart"/>
            <w:r>
              <w:rPr>
                <w:rFonts w:ascii="Bookman Old Style" w:hAnsi="Bookman Old Style"/>
              </w:rPr>
              <w:t>fml</w:t>
            </w:r>
            <w:proofErr w:type="spellEnd"/>
            <w:r>
              <w:rPr>
                <w:rFonts w:ascii="Bookman Old Style" w:hAnsi="Bookman Old Style"/>
              </w:rPr>
              <w:t xml:space="preserve"> alla società d'origine.</w:t>
            </w:r>
            <w:r>
              <w:rPr>
                <w:rFonts w:ascii="Bookman Old Style" w:hAnsi="Bookman Old Style"/>
              </w:rPr>
              <w:br/>
            </w:r>
            <w:r>
              <w:rPr>
                <w:rFonts w:ascii="Bookman Old Style" w:hAnsi="Bookman Old Style"/>
                <w:b/>
                <w:bCs/>
              </w:rPr>
              <w:t>2) Scambi a titolo definitivo (cfr. art. 6).</w:t>
            </w:r>
            <w:r>
              <w:rPr>
                <w:rFonts w:ascii="Bookman Old Style" w:hAnsi="Bookman Old Style"/>
              </w:rPr>
              <w:br/>
              <w:t xml:space="preserve">● Se un calciatore sotto contratto viene scambiato a titolo definitivo, </w:t>
            </w:r>
            <w:r>
              <w:rPr>
                <w:rFonts w:ascii="Bookman Old Style" w:hAnsi="Bookman Old Style"/>
                <w:b/>
                <w:bCs/>
              </w:rPr>
              <w:t>il contratto perderà automaticamente efficacia</w:t>
            </w:r>
            <w:r>
              <w:rPr>
                <w:rFonts w:ascii="Bookman Old Style" w:hAnsi="Bookman Old Style"/>
              </w:rPr>
              <w:t xml:space="preserve"> senza, però, ricorrere alla compensazione tra valore reale e potenziale.</w:t>
            </w:r>
            <w:r>
              <w:rPr>
                <w:rFonts w:ascii="Bookman Old Style" w:hAnsi="Bookman Old Style"/>
              </w:rPr>
              <w:br/>
            </w:r>
            <w:r>
              <w:rPr>
                <w:rFonts w:ascii="Bookman Old Style" w:hAnsi="Bookman Old Style"/>
                <w:b/>
                <w:bCs/>
              </w:rPr>
              <w:t>3) Scambi a titolo provvisorio (prestiti) (cfr. art. 6).</w:t>
            </w:r>
            <w:r>
              <w:rPr>
                <w:rFonts w:ascii="Bookman Old Style" w:hAnsi="Bookman Old Style"/>
              </w:rPr>
              <w:br/>
              <w:t xml:space="preserve">● Se un calciatore sotto contratto viene scambiato a titolo provvisorio (prestiti), </w:t>
            </w:r>
            <w:r>
              <w:rPr>
                <w:rFonts w:ascii="Bookman Old Style" w:hAnsi="Bookman Old Style"/>
                <w:b/>
                <w:bCs/>
              </w:rPr>
              <w:t>il contratto rimarrà integro se il prestito è gratuito, oneroso senza riscatto o con riscatto non esercitato, mentre perderà automaticamente efficacia (senza compensazione valore reale-potenziale), invece, nel caso in cui verrà esercitato il riscatto.</w:t>
            </w:r>
            <w:r>
              <w:rPr>
                <w:rFonts w:ascii="Bookman Old Style" w:hAnsi="Bookman Old Style"/>
              </w:rPr>
              <w:br/>
            </w:r>
            <w:r>
              <w:rPr>
                <w:rFonts w:ascii="Bookman Old Style" w:hAnsi="Bookman Old Style"/>
                <w:b/>
                <w:bCs/>
                <w:noProof/>
                <w:lang w:eastAsia="it-IT"/>
              </w:rPr>
              <w:drawing>
                <wp:inline distT="0" distB="0" distL="0" distR="0">
                  <wp:extent cx="220980" cy="60960"/>
                  <wp:effectExtent l="19050" t="0" r="7620" b="0"/>
                  <wp:docPr id="37" name="Immagine 13"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b/>
                <w:bCs/>
              </w:rPr>
              <w:t>4) Acquisto in comproprietà (cfr. art. 6).</w:t>
            </w:r>
            <w:r>
              <w:rPr>
                <w:rFonts w:ascii="Bookman Old Style" w:hAnsi="Bookman Old Style"/>
              </w:rPr>
              <w:br/>
              <w:t xml:space="preserve">● Se un calciatore sotto contratto viene acquistato in comproprietà, </w:t>
            </w:r>
            <w:r>
              <w:rPr>
                <w:rFonts w:ascii="Bookman Old Style" w:hAnsi="Bookman Old Style"/>
                <w:b/>
                <w:bCs/>
              </w:rPr>
              <w:t>il contratto perderà automaticamente efficacia (senza compensazione valore reale-potenziale)</w:t>
            </w:r>
            <w:r>
              <w:rPr>
                <w:rFonts w:ascii="Bookman Old Style" w:hAnsi="Bookman Old Style"/>
              </w:rPr>
              <w:t>, sia se, alla fine, sarà "aggiudicato" dalla società che l'ha avuto per ultimo, sia se resterà nella squadra di origine.</w:t>
            </w:r>
            <w:r>
              <w:rPr>
                <w:rStyle w:val="auto-style111"/>
                <w:rFonts w:ascii="Bookman Old Style" w:hAnsi="Bookman Old Style"/>
              </w:rPr>
              <w:t xml:space="preserve"> </w:t>
            </w:r>
            <w:r>
              <w:rPr>
                <w:rFonts w:ascii="Bookman Old Style" w:hAnsi="Bookman Old Style"/>
                <w:u w:val="single"/>
              </w:rPr>
              <w:br/>
            </w:r>
            <w:r>
              <w:rPr>
                <w:rFonts w:ascii="Bookman Old Style" w:hAnsi="Bookman Old Style"/>
              </w:rPr>
              <w:t>La società che, quindi, all'esito dell'operazione, deterrà le prestazioni del giocatore in oggetto dovrà fargli un nuovo contratto, senza, cioè, considerare i precedenti anni di contratto eventualmente già trascorsi con l'altra squadra. Se, quindi, il calciatore ha un contratto scaduto, potrà essere "rinnovato", con decorrenza dalla stagione seguente, come se fosse un "nuovo" contratto, visto che c'è stata, comunque, una "interruzione" temporale del contratto originario.</w:t>
            </w:r>
          </w:p>
        </w:tc>
      </w:tr>
    </w:tbl>
    <w:p w:rsidR="001D7A1E" w:rsidRDefault="001D7A1E" w:rsidP="001D7A1E">
      <w:pPr>
        <w:spacing w:before="100" w:beforeAutospacing="1" w:after="100" w:afterAutospacing="1"/>
        <w:jc w:val="center"/>
      </w:pPr>
      <w:r>
        <w:rPr>
          <w:rFonts w:ascii="Bookman Old Style" w:hAnsi="Bookman Old Style"/>
        </w:rPr>
        <w:lastRenderedPageBreak/>
        <w:t xml:space="preserve">* * * * *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79"/>
        <w:gridCol w:w="863"/>
        <w:gridCol w:w="831"/>
        <w:gridCol w:w="943"/>
        <w:gridCol w:w="982"/>
        <w:gridCol w:w="857"/>
        <w:gridCol w:w="1111"/>
        <w:gridCol w:w="979"/>
        <w:gridCol w:w="881"/>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36" name="Immagine 14"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3 </w:t>
            </w:r>
            <w:bookmarkStart w:id="16" w:name="art3"/>
            <w:bookmarkEnd w:id="16"/>
            <w:r>
              <w:rPr>
                <w:rFonts w:ascii="Bookman Old Style" w:hAnsi="Bookman Old Style"/>
                <w:b/>
                <w:bCs/>
                <w:sz w:val="27"/>
                <w:szCs w:val="27"/>
              </w:rPr>
              <w:br/>
              <w:t>Aste di riparazione</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35"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36"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37"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38"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39"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40"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41"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42"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43"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t>A)</w:t>
            </w:r>
            <w:r>
              <w:rPr>
                <w:rFonts w:ascii="Bookman Old Style" w:hAnsi="Bookman Old Style"/>
              </w:rPr>
              <w:t xml:space="preserve"> Si effettueranno </w:t>
            </w:r>
            <w:r>
              <w:rPr>
                <w:rFonts w:ascii="Bookman Old Style" w:hAnsi="Bookman Old Style"/>
                <w:b/>
                <w:bCs/>
              </w:rPr>
              <w:t>due aste di “riparazione”</w:t>
            </w:r>
            <w:r>
              <w:rPr>
                <w:rFonts w:ascii="Bookman Old Style" w:hAnsi="Bookman Old Style"/>
              </w:rPr>
              <w:t xml:space="preserve">, orientativamente prima dell’apertura (1° gennaio 2013) e dopo circa una settimana dalla chiusura del calciomercato reale (31 gennaio 2013): </w:t>
            </w:r>
            <w:r>
              <w:rPr>
                <w:rFonts w:ascii="Bookman Old Style" w:hAnsi="Bookman Old Style"/>
              </w:rPr>
              <w:br/>
              <w:t xml:space="preserve">● </w:t>
            </w:r>
            <w:r>
              <w:rPr>
                <w:rFonts w:ascii="Bookman Old Style" w:hAnsi="Bookman Old Style"/>
                <w:b/>
                <w:bCs/>
              </w:rPr>
              <w:t xml:space="preserve">la prima, </w:t>
            </w:r>
            <w:proofErr w:type="spellStart"/>
            <w:r>
              <w:rPr>
                <w:rFonts w:ascii="Bookman Old Style" w:hAnsi="Bookman Old Style"/>
                <w:b/>
                <w:bCs/>
              </w:rPr>
              <w:t>venerdi</w:t>
            </w:r>
            <w:proofErr w:type="spellEnd"/>
            <w:r>
              <w:rPr>
                <w:rFonts w:ascii="Bookman Old Style" w:hAnsi="Bookman Old Style"/>
                <w:b/>
                <w:bCs/>
              </w:rPr>
              <w:t xml:space="preserve"> </w:t>
            </w:r>
            <w:r>
              <w:rPr>
                <w:rStyle w:val="auto-style111"/>
                <w:rFonts w:ascii="Bookman Old Style" w:hAnsi="Bookman Old Style"/>
                <w:b/>
                <w:bCs/>
              </w:rPr>
              <w:t>13/12/2013</w:t>
            </w:r>
            <w:r>
              <w:rPr>
                <w:rFonts w:ascii="Bookman Old Style" w:hAnsi="Bookman Old Style"/>
              </w:rPr>
              <w:t xml:space="preserve">, ossia prima dell'inizio della 14a giornata del </w:t>
            </w:r>
            <w:proofErr w:type="spellStart"/>
            <w:r>
              <w:rPr>
                <w:rFonts w:ascii="Bookman Old Style" w:hAnsi="Bookman Old Style"/>
              </w:rPr>
              <w:t>Fantacerimele</w:t>
            </w:r>
            <w:proofErr w:type="spellEnd"/>
            <w:r>
              <w:rPr>
                <w:rFonts w:ascii="Bookman Old Style" w:hAnsi="Bookman Old Style"/>
              </w:rPr>
              <w:t xml:space="preserve">; </w:t>
            </w:r>
            <w:r>
              <w:rPr>
                <w:rFonts w:ascii="Bookman Old Style" w:hAnsi="Bookman Old Style"/>
              </w:rPr>
              <w:br/>
              <w:t xml:space="preserve">● </w:t>
            </w:r>
            <w:r>
              <w:rPr>
                <w:rFonts w:ascii="Bookman Old Style" w:hAnsi="Bookman Old Style"/>
                <w:b/>
                <w:bCs/>
              </w:rPr>
              <w:t xml:space="preserve">la seconda, </w:t>
            </w:r>
            <w:proofErr w:type="spellStart"/>
            <w:r>
              <w:rPr>
                <w:rFonts w:ascii="Bookman Old Style" w:hAnsi="Bookman Old Style"/>
                <w:b/>
                <w:bCs/>
              </w:rPr>
              <w:t>venerdi</w:t>
            </w:r>
            <w:proofErr w:type="spellEnd"/>
            <w:r>
              <w:rPr>
                <w:rFonts w:ascii="Bookman Old Style" w:hAnsi="Bookman Old Style"/>
                <w:b/>
                <w:bCs/>
              </w:rPr>
              <w:t xml:space="preserve"> </w:t>
            </w:r>
            <w:r>
              <w:rPr>
                <w:rStyle w:val="auto-style111"/>
                <w:rFonts w:ascii="Bookman Old Style" w:hAnsi="Bookman Old Style"/>
                <w:b/>
                <w:bCs/>
              </w:rPr>
              <w:t>14/02/2014</w:t>
            </w:r>
            <w:r>
              <w:rPr>
                <w:rFonts w:ascii="Bookman Old Style" w:hAnsi="Bookman Old Style"/>
              </w:rPr>
              <w:t xml:space="preserve">, ossia prima dell’inizio della 22a giornata del </w:t>
            </w:r>
            <w:proofErr w:type="spellStart"/>
            <w:r>
              <w:rPr>
                <w:rFonts w:ascii="Bookman Old Style" w:hAnsi="Bookman Old Style"/>
              </w:rPr>
              <w:t>Fantacerimele</w:t>
            </w:r>
            <w:proofErr w:type="spellEnd"/>
            <w:r>
              <w:rPr>
                <w:rFonts w:ascii="Bookman Old Style" w:hAnsi="Bookman Old Style"/>
              </w:rPr>
              <w:t xml:space="preserve"> (prima data utile per poter utilizzare la lista </w:t>
            </w:r>
            <w:proofErr w:type="spellStart"/>
            <w:r>
              <w:rPr>
                <w:rFonts w:ascii="Bookman Old Style" w:hAnsi="Bookman Old Style"/>
              </w:rPr>
              <w:t>Magic</w:t>
            </w:r>
            <w:proofErr w:type="spellEnd"/>
            <w:r>
              <w:rPr>
                <w:rFonts w:ascii="Bookman Old Style" w:hAnsi="Bookman Old Style"/>
              </w:rPr>
              <w:t xml:space="preserve"> aggiornata dopo la chiusura del mercato di riparazione di gennaio della serie A).</w:t>
            </w:r>
            <w:r>
              <w:rPr>
                <w:rFonts w:ascii="Bookman Old Style" w:hAnsi="Bookman Old Style"/>
              </w:rPr>
              <w:br/>
            </w:r>
            <w:r>
              <w:rPr>
                <w:rFonts w:ascii="Bookman Old Style" w:hAnsi="Bookman Old Style"/>
              </w:rPr>
              <w:br/>
            </w:r>
            <w:r>
              <w:rPr>
                <w:rFonts w:ascii="Bookman Old Style" w:hAnsi="Bookman Old Style"/>
                <w:b/>
                <w:bCs/>
              </w:rPr>
              <w:t>B)</w:t>
            </w:r>
            <w:r>
              <w:rPr>
                <w:rFonts w:ascii="Bookman Old Style" w:hAnsi="Bookman Old Style"/>
              </w:rPr>
              <w:t xml:space="preserve"> Le 3 aste che si svolgeranno durante il corso dell’anno verranno effettuate </w:t>
            </w:r>
            <w:r>
              <w:rPr>
                <w:rFonts w:ascii="Bookman Old Style" w:hAnsi="Bookman Old Style"/>
                <w:b/>
                <w:bCs/>
              </w:rPr>
              <w:t xml:space="preserve">esclusivamente nei giorni di </w:t>
            </w:r>
            <w:proofErr w:type="spellStart"/>
            <w:r>
              <w:rPr>
                <w:rFonts w:ascii="Bookman Old Style" w:hAnsi="Bookman Old Style"/>
                <w:b/>
                <w:bCs/>
              </w:rPr>
              <w:t>venerdi</w:t>
            </w:r>
            <w:proofErr w:type="spellEnd"/>
            <w:r>
              <w:rPr>
                <w:rFonts w:ascii="Bookman Old Style" w:hAnsi="Bookman Old Style"/>
                <w:b/>
                <w:bCs/>
              </w:rPr>
              <w:t xml:space="preserve"> o di sabato</w:t>
            </w:r>
            <w:r>
              <w:rPr>
                <w:rFonts w:ascii="Bookman Old Style" w:hAnsi="Bookman Old Style"/>
              </w:rPr>
              <w:t xml:space="preserve"> (nel caso di mancato accordo, sarà compito dell’organizzatore fissare, discrezionalmente e tenendo conto delle sue reali disponibilità, il giorno e l’ora dedicati all’asta anche in un giorno diverso). </w:t>
            </w:r>
            <w:r>
              <w:rPr>
                <w:rFonts w:ascii="Bookman Old Style" w:hAnsi="Bookman Old Style"/>
              </w:rPr>
              <w:br/>
              <w:t>Solo durante le suddette aste sarà possibile effettuare i movimenti di mercato previsti dall'art. 2.</w:t>
            </w:r>
            <w:r>
              <w:rPr>
                <w:rFonts w:ascii="Bookman Old Style" w:hAnsi="Bookman Old Style"/>
              </w:rPr>
              <w:br/>
            </w:r>
            <w:r>
              <w:rPr>
                <w:rFonts w:ascii="Bookman Old Style" w:hAnsi="Bookman Old Style"/>
              </w:rPr>
              <w:br/>
            </w:r>
            <w:r>
              <w:rPr>
                <w:rFonts w:ascii="Bookman Old Style" w:hAnsi="Bookman Old Style"/>
                <w:b/>
                <w:bCs/>
              </w:rPr>
              <w:t>C)</w:t>
            </w:r>
            <w:r>
              <w:rPr>
                <w:rFonts w:ascii="Bookman Old Style" w:hAnsi="Bookman Old Style"/>
              </w:rPr>
              <w:t xml:space="preserve"> Le aste di riparazione si svolgeranno con lo stesso metodo e con le stesse regole del calciomercato </w:t>
            </w:r>
            <w:proofErr w:type="spellStart"/>
            <w:r>
              <w:rPr>
                <w:rFonts w:ascii="Bookman Old Style" w:hAnsi="Bookman Old Style"/>
              </w:rPr>
              <w:t>estivo-autunnale</w:t>
            </w:r>
            <w:proofErr w:type="spellEnd"/>
            <w:r>
              <w:rPr>
                <w:rFonts w:ascii="Bookman Old Style" w:hAnsi="Bookman Old Style"/>
              </w:rPr>
              <w:t>. Eventuali trattative potranno effettuarsi solo al termine dell'asta in oggetto, al fine di rendere trasparente e conoscibile a tutti (già da almeno un giorno prima dell'asta) la condizione economica di partenza di ciascuna squadra.</w:t>
            </w:r>
            <w:r>
              <w:rPr>
                <w:rFonts w:ascii="Bookman Old Style" w:hAnsi="Bookman Old Style"/>
              </w:rPr>
              <w:br/>
              <w:t xml:space="preserve">La partecipazione ad esse, però, non è obbligatoria (come per l’asta di settembre) e, quindi, </w:t>
            </w:r>
            <w:r>
              <w:rPr>
                <w:rFonts w:ascii="Bookman Old Style" w:hAnsi="Bookman Old Style"/>
                <w:b/>
                <w:bCs/>
              </w:rPr>
              <w:t>chi sia impossibilitato</w:t>
            </w:r>
            <w:r>
              <w:rPr>
                <w:rFonts w:ascii="Bookman Old Style" w:hAnsi="Bookman Old Style"/>
              </w:rPr>
              <w:t xml:space="preserve"> a presiedere alla o alle sedute fissate e/o non abbia conferito alcuna delega, </w:t>
            </w:r>
            <w:r>
              <w:rPr>
                <w:rFonts w:ascii="Bookman Old Style" w:hAnsi="Bookman Old Style"/>
                <w:b/>
                <w:bCs/>
              </w:rPr>
              <w:t xml:space="preserve">potrà, entro e non oltre il giorno seguente l’asta di riferimento </w:t>
            </w:r>
            <w:r>
              <w:rPr>
                <w:rFonts w:ascii="Bookman Old Style" w:hAnsi="Bookman Old Style"/>
              </w:rPr>
              <w:t>(se di sabato, entro e non oltre il termine massimo per la consegna delle formazioni)</w:t>
            </w:r>
            <w:r>
              <w:rPr>
                <w:rFonts w:ascii="Bookman Old Style" w:hAnsi="Bookman Old Style"/>
                <w:b/>
                <w:bCs/>
              </w:rPr>
              <w:t xml:space="preserve"> e </w:t>
            </w:r>
            <w:proofErr w:type="spellStart"/>
            <w:r>
              <w:rPr>
                <w:rFonts w:ascii="Bookman Old Style" w:hAnsi="Bookman Old Style"/>
                <w:b/>
                <w:bCs/>
              </w:rPr>
              <w:t>semprechè</w:t>
            </w:r>
            <w:proofErr w:type="spellEnd"/>
            <w:r>
              <w:rPr>
                <w:rFonts w:ascii="Bookman Old Style" w:hAnsi="Bookman Old Style"/>
                <w:b/>
                <w:bCs/>
              </w:rPr>
              <w:t xml:space="preserve"> il pagamento della propria quota sia regolare, acquistare i calciatori “rimasti liberi” sul mercato</w:t>
            </w:r>
            <w:r>
              <w:rPr>
                <w:rFonts w:ascii="Bookman Old Style" w:hAnsi="Bookman Old Style"/>
              </w:rPr>
              <w:t xml:space="preserve">, contattando l’Organizzatore e comunicandogli le proprie scelte entro il suddetto limite temporale. </w:t>
            </w:r>
            <w:r>
              <w:rPr>
                <w:rFonts w:ascii="Bookman Old Style" w:hAnsi="Bookman Old Style"/>
              </w:rPr>
              <w:br/>
            </w:r>
            <w:r>
              <w:rPr>
                <w:rFonts w:ascii="Bookman Old Style" w:hAnsi="Bookman Old Style"/>
              </w:rPr>
              <w:br/>
            </w:r>
            <w:r>
              <w:rPr>
                <w:rFonts w:ascii="Bookman Old Style" w:hAnsi="Bookman Old Style"/>
                <w:b/>
                <w:bCs/>
              </w:rPr>
              <w:t>D)</w:t>
            </w:r>
            <w:r>
              <w:rPr>
                <w:rFonts w:ascii="Bookman Old Style" w:hAnsi="Bookman Old Style"/>
              </w:rPr>
              <w:t xml:space="preserve"> Ogni squadra avrà a disposizione </w:t>
            </w:r>
            <w:r>
              <w:rPr>
                <w:rFonts w:ascii="Bookman Old Style" w:hAnsi="Bookman Old Style"/>
                <w:b/>
                <w:bCs/>
              </w:rPr>
              <w:t xml:space="preserve">solamente i </w:t>
            </w:r>
            <w:proofErr w:type="spellStart"/>
            <w:r>
              <w:rPr>
                <w:rFonts w:ascii="Bookman Old Style" w:hAnsi="Bookman Old Style"/>
                <w:b/>
                <w:bCs/>
              </w:rPr>
              <w:t>fantamilioni</w:t>
            </w:r>
            <w:proofErr w:type="spellEnd"/>
            <w:r>
              <w:rPr>
                <w:rFonts w:ascii="Bookman Old Style" w:hAnsi="Bookman Old Style"/>
                <w:b/>
                <w:bCs/>
              </w:rPr>
              <w:t xml:space="preserve"> rimasti al calciomercato estivo</w:t>
            </w:r>
            <w:r>
              <w:rPr>
                <w:rFonts w:ascii="Bookman Old Style" w:hAnsi="Bookman Old Style"/>
              </w:rPr>
              <w:t>.</w:t>
            </w:r>
            <w:r>
              <w:rPr>
                <w:rFonts w:ascii="Bookman Old Style" w:hAnsi="Bookman Old Style"/>
              </w:rPr>
              <w:br/>
              <w:t xml:space="preserve">● Nel caso non ne possegga (o, pur possedendone, voglia incrementare la propria disponibilità economica) e voglia comunque partecipare all’asta, dovrà versare </w:t>
            </w:r>
            <w:r>
              <w:rPr>
                <w:rFonts w:ascii="Bookman Old Style" w:hAnsi="Bookman Old Style"/>
                <w:b/>
                <w:bCs/>
              </w:rPr>
              <w:t xml:space="preserve">€ 1,00 per ogni 3 </w:t>
            </w:r>
            <w:proofErr w:type="spellStart"/>
            <w:r>
              <w:rPr>
                <w:rFonts w:ascii="Bookman Old Style" w:hAnsi="Bookman Old Style"/>
                <w:b/>
                <w:bCs/>
              </w:rPr>
              <w:t>fml</w:t>
            </w:r>
            <w:proofErr w:type="spellEnd"/>
            <w:r>
              <w:rPr>
                <w:rFonts w:ascii="Bookman Old Style" w:hAnsi="Bookman Old Style"/>
              </w:rPr>
              <w:t xml:space="preserve"> di cui voglia disporre (cfr. anche art. 2 lett. H </w:t>
            </w:r>
            <w:proofErr w:type="spellStart"/>
            <w:r>
              <w:rPr>
                <w:rFonts w:ascii="Bookman Old Style" w:hAnsi="Bookman Old Style"/>
              </w:rPr>
              <w:t>co</w:t>
            </w:r>
            <w:proofErr w:type="spellEnd"/>
            <w:r>
              <w:rPr>
                <w:rFonts w:ascii="Bookman Old Style" w:hAnsi="Bookman Old Style"/>
              </w:rPr>
              <w:t>. 7) e tutti gli acquisti effettuati verranno "imputati"</w:t>
            </w:r>
            <w:r>
              <w:rPr>
                <w:rStyle w:val="Enfasicorsivo"/>
                <w:rFonts w:ascii="Bookman Old Style" w:hAnsi="Bookman Old Style"/>
              </w:rPr>
              <w:t xml:space="preserve"> in primis</w:t>
            </w:r>
            <w:r>
              <w:rPr>
                <w:rFonts w:ascii="Bookman Old Style" w:hAnsi="Bookman Old Style"/>
              </w:rPr>
              <w:t xml:space="preserve"> al contenuto delle buste.</w:t>
            </w:r>
            <w:r>
              <w:rPr>
                <w:rFonts w:ascii="Bookman Old Style" w:hAnsi="Bookman Old Style"/>
              </w:rPr>
              <w:br/>
              <w:t>● L’offerta rimarrà segreta fino all’apertura delle buste che vi saranno consegnate dall’organizzatore prima delle aste.</w:t>
            </w:r>
            <w:r>
              <w:rPr>
                <w:rFonts w:ascii="Bookman Old Style" w:hAnsi="Bookman Old Style"/>
              </w:rPr>
              <w:br/>
              <w:t>● Il 60% della somma ottenuta in totale andrà ad incrementare i primi tre premi secondo le percentuali dell'art. 1;</w:t>
            </w:r>
            <w:r>
              <w:rPr>
                <w:rFonts w:ascii="Bookman Old Style" w:hAnsi="Bookman Old Style"/>
              </w:rPr>
              <w:br/>
              <w:t xml:space="preserve">● L'altro 40% della somma ottenuta in totale andrà, invece, ad incrementare in parti uguali i premi previsti per i vincitori della classifica a punti e del Top Manager. </w:t>
            </w:r>
            <w:r>
              <w:rPr>
                <w:rFonts w:ascii="Bookman Old Style" w:hAnsi="Bookman Old Style"/>
              </w:rPr>
              <w:br/>
            </w:r>
            <w:r>
              <w:rPr>
                <w:rFonts w:ascii="Bookman Old Style" w:hAnsi="Bookman Old Style"/>
              </w:rPr>
              <w:br/>
            </w:r>
            <w:r>
              <w:rPr>
                <w:rFonts w:ascii="Bookman Old Style" w:hAnsi="Bookman Old Style"/>
                <w:b/>
                <w:bCs/>
              </w:rPr>
              <w:t>E)</w:t>
            </w:r>
            <w:r>
              <w:rPr>
                <w:rFonts w:ascii="Bookman Old Style" w:hAnsi="Bookman Old Style"/>
              </w:rPr>
              <w:t xml:space="preserve"> Le obbligazioni pecuniarie dell'art. 8 dovranno essere perfettamente adempiute prima di ognuna delle aste di riparazione, per non incorrere nelle sanzioni ivi previste.</w:t>
            </w:r>
            <w:r>
              <w:rPr>
                <w:rFonts w:ascii="Bookman Old Style" w:hAnsi="Bookman Old Style"/>
              </w:rPr>
              <w:br/>
            </w:r>
            <w:r>
              <w:rPr>
                <w:rFonts w:ascii="Bookman Old Style" w:hAnsi="Bookman Old Style"/>
              </w:rPr>
              <w:br/>
            </w:r>
            <w:r>
              <w:rPr>
                <w:rFonts w:ascii="Bookman Old Style" w:hAnsi="Bookman Old Style"/>
                <w:b/>
                <w:bCs/>
              </w:rPr>
              <w:t>F)</w:t>
            </w:r>
            <w:r>
              <w:rPr>
                <w:rFonts w:ascii="Bookman Old Style" w:hAnsi="Bookman Old Style"/>
              </w:rPr>
              <w:t xml:space="preserve"> Ogni squadra potrà aggiudicarsi uno o più giocatori liberi qualunque (o una squadra nel caso debba cambiare un portiere) e sarà obbligata ad arrestarsi nella contrattazione solamente nel caso esaurisca i crediti (</w:t>
            </w:r>
            <w:proofErr w:type="spellStart"/>
            <w:r>
              <w:rPr>
                <w:rFonts w:ascii="Bookman Old Style" w:hAnsi="Bookman Old Style"/>
              </w:rPr>
              <w:t>fml</w:t>
            </w:r>
            <w:proofErr w:type="spellEnd"/>
            <w:r>
              <w:rPr>
                <w:rFonts w:ascii="Bookman Old Style" w:hAnsi="Bookman Old Style"/>
              </w:rPr>
              <w:t>) a disposizione.</w:t>
            </w:r>
            <w:r>
              <w:rPr>
                <w:rFonts w:ascii="Bookman Old Style" w:hAnsi="Bookman Old Style"/>
              </w:rPr>
              <w:br/>
            </w:r>
            <w:r>
              <w:rPr>
                <w:rFonts w:ascii="Bookman Old Style" w:hAnsi="Bookman Old Style"/>
              </w:rPr>
              <w:lastRenderedPageBreak/>
              <w:br/>
            </w:r>
            <w:r>
              <w:rPr>
                <w:rFonts w:ascii="Bookman Old Style" w:hAnsi="Bookman Old Style"/>
                <w:b/>
                <w:bCs/>
              </w:rPr>
              <w:t>G)</w:t>
            </w:r>
            <w:r>
              <w:rPr>
                <w:rFonts w:ascii="Bookman Old Style" w:hAnsi="Bookman Old Style"/>
              </w:rPr>
              <w:t xml:space="preserve"> </w:t>
            </w:r>
            <w:r>
              <w:rPr>
                <w:rFonts w:ascii="Bookman Old Style" w:hAnsi="Bookman Old Style"/>
                <w:b/>
                <w:bCs/>
              </w:rPr>
              <w:t>Quando una squadra si aggiudica un giocatore, dovrà scartarne un altro dello stesso ruolo</w:t>
            </w:r>
            <w:r>
              <w:rPr>
                <w:rFonts w:ascii="Bookman Old Style" w:hAnsi="Bookman Old Style"/>
              </w:rPr>
              <w:t>,</w:t>
            </w:r>
            <w:r>
              <w:rPr>
                <w:rFonts w:ascii="Bookman Old Style" w:hAnsi="Bookman Old Style"/>
                <w:b/>
                <w:bCs/>
              </w:rPr>
              <w:t xml:space="preserve"> </w:t>
            </w:r>
            <w:r>
              <w:rPr>
                <w:rFonts w:ascii="Bookman Old Style" w:hAnsi="Bookman Old Style"/>
              </w:rPr>
              <w:t> non considerando il valore iniziale di quest’ultimo, ma quello dell’asta di riferimento; questi diventerà un calciatore libero e dunque potrà essere chiamato come oggetto d’asta. Ciascun partecipante potrà anche, a differenza della prima asta di settembre dove è vietato, ripetere, come da consuetudine consolidata, questa operazione, anche "</w:t>
            </w:r>
            <w:proofErr w:type="spellStart"/>
            <w:r>
              <w:rPr>
                <w:rFonts w:ascii="Bookman Old Style" w:hAnsi="Bookman Old Style"/>
              </w:rPr>
              <w:t>riscartando</w:t>
            </w:r>
            <w:proofErr w:type="spellEnd"/>
            <w:r>
              <w:rPr>
                <w:rFonts w:ascii="Bookman Old Style" w:hAnsi="Bookman Old Style"/>
              </w:rPr>
              <w:t>" un giocatore appena acquistato oppure "riacquistando" un giocatore appena scartato, se ne ravvisi l'opportunità.</w:t>
            </w:r>
            <w:r>
              <w:rPr>
                <w:rFonts w:ascii="Bookman Old Style" w:hAnsi="Bookman Old Style"/>
              </w:rPr>
              <w:br/>
            </w:r>
            <w:r>
              <w:rPr>
                <w:rFonts w:ascii="Bookman Old Style" w:hAnsi="Bookman Old Style"/>
              </w:rPr>
              <w:br/>
            </w:r>
            <w:r>
              <w:rPr>
                <w:rFonts w:ascii="Bookman Old Style" w:hAnsi="Bookman Old Style"/>
                <w:b/>
                <w:bCs/>
              </w:rPr>
              <w:t>H)</w:t>
            </w:r>
            <w:r>
              <w:rPr>
                <w:rFonts w:ascii="Bookman Old Style" w:hAnsi="Bookman Old Style"/>
              </w:rPr>
              <w:t xml:space="preserve"> </w:t>
            </w:r>
            <w:r>
              <w:rPr>
                <w:rFonts w:ascii="Bookman Old Style" w:hAnsi="Bookman Old Style"/>
                <w:b/>
                <w:bCs/>
              </w:rPr>
              <w:t>Cedere (quindi, scartare) un giocatore sotto contratto</w:t>
            </w:r>
            <w:r>
              <w:rPr>
                <w:rFonts w:ascii="Bookman Old Style" w:hAnsi="Bookman Old Style"/>
              </w:rPr>
              <w:t xml:space="preserve"> entro i termini previsti (1 giorno prima; fuori da essi, cioè in sede d'asta, questi calciatori non potranno più essere ceduti) </w:t>
            </w:r>
            <w:r>
              <w:rPr>
                <w:rFonts w:ascii="Bookman Old Style" w:hAnsi="Bookman Old Style"/>
                <w:b/>
                <w:bCs/>
              </w:rPr>
              <w:t>equivale a rescindere il suo contratto</w:t>
            </w:r>
            <w:r>
              <w:rPr>
                <w:rFonts w:ascii="Bookman Old Style" w:hAnsi="Bookman Old Style"/>
              </w:rPr>
              <w:t xml:space="preserve"> (cfr. art. 2 lett. H).</w:t>
            </w:r>
            <w:r>
              <w:rPr>
                <w:rFonts w:ascii="Bookman Old Style" w:hAnsi="Bookman Old Style"/>
              </w:rPr>
              <w:br/>
            </w:r>
            <w:r>
              <w:rPr>
                <w:rFonts w:ascii="Bookman Old Style" w:hAnsi="Bookman Old Style"/>
              </w:rPr>
              <w:br/>
            </w:r>
            <w:r>
              <w:rPr>
                <w:rFonts w:ascii="Bookman Old Style" w:hAnsi="Bookman Old Style"/>
                <w:b/>
                <w:bCs/>
              </w:rPr>
              <w:t>I)</w:t>
            </w:r>
            <w:r>
              <w:rPr>
                <w:rFonts w:ascii="Bookman Old Style" w:hAnsi="Bookman Old Style"/>
              </w:rPr>
              <w:t xml:space="preserve"> </w:t>
            </w:r>
            <w:r>
              <w:rPr>
                <w:rFonts w:ascii="Bookman Old Style" w:hAnsi="Bookman Old Style"/>
                <w:b/>
                <w:bCs/>
              </w:rPr>
              <w:t>Non è possibile, invece, cedere (quindi, scartare) un calciatore acquistato in comproprietà o prestato a qualsiasi titolo</w:t>
            </w:r>
            <w:r>
              <w:rPr>
                <w:rFonts w:ascii="Bookman Old Style" w:hAnsi="Bookman Old Style"/>
              </w:rPr>
              <w:t xml:space="preserve"> in quanto la sua posizione andrà risolta a fine stagione o inizio torneo successivo.</w:t>
            </w:r>
          </w:p>
        </w:tc>
      </w:tr>
    </w:tbl>
    <w:p w:rsidR="001D7A1E" w:rsidRDefault="001D7A1E" w:rsidP="001D7A1E">
      <w:pPr>
        <w:pStyle w:val="NormaleWeb"/>
        <w:jc w:val="center"/>
      </w:pPr>
      <w:r>
        <w:rPr>
          <w:rFonts w:ascii="Bookman Old Style" w:hAnsi="Bookman Old Style"/>
        </w:rPr>
        <w:lastRenderedPageBreak/>
        <w:t xml:space="preserve">* * * * *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88"/>
        <w:gridCol w:w="862"/>
        <w:gridCol w:w="829"/>
        <w:gridCol w:w="943"/>
        <w:gridCol w:w="982"/>
        <w:gridCol w:w="854"/>
        <w:gridCol w:w="1111"/>
        <w:gridCol w:w="979"/>
        <w:gridCol w:w="878"/>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35" name="Immagine 15"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4 </w:t>
            </w:r>
            <w:bookmarkStart w:id="17" w:name="art4"/>
            <w:bookmarkEnd w:id="17"/>
            <w:r>
              <w:rPr>
                <w:rFonts w:ascii="Bookman Old Style" w:hAnsi="Bookman Old Style"/>
                <w:b/>
                <w:bCs/>
                <w:sz w:val="27"/>
                <w:szCs w:val="27"/>
              </w:rPr>
              <w:br/>
              <w:t>Formazione</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44"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45"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46"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47"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48"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49"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50"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51"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52"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60"/>
      </w:tblGrid>
      <w:tr w:rsidR="001D7A1E" w:rsidTr="001D7A1E">
        <w:trPr>
          <w:tblCellSpacing w:w="15" w:type="dxa"/>
          <w:jc w:val="center"/>
        </w:trPr>
        <w:tc>
          <w:tcPr>
            <w:tcW w:w="0" w:type="auto"/>
            <w:vAlign w:val="center"/>
            <w:hideMark/>
          </w:tcPr>
          <w:p w:rsidR="001D7A1E" w:rsidRDefault="001D7A1E">
            <w:pPr>
              <w:pStyle w:val="NormaleWeb"/>
              <w:jc w:val="center"/>
            </w:pPr>
            <w:r>
              <w:rPr>
                <w:rFonts w:ascii="Bookman Old Style" w:hAnsi="Bookman Old Style"/>
                <w:i/>
                <w:iCs/>
                <w:u w:val="single"/>
              </w:rPr>
              <w:t>Premessa</w:t>
            </w:r>
            <w:r>
              <w:rPr>
                <w:rFonts w:ascii="Bookman Old Style" w:hAnsi="Bookman Old Style"/>
                <w:i/>
                <w:iCs/>
              </w:rPr>
              <w:t xml:space="preserve">: </w:t>
            </w:r>
            <w:r>
              <w:rPr>
                <w:rFonts w:ascii="Bookman Old Style" w:hAnsi="Bookman Old Style"/>
                <w:i/>
                <w:iCs/>
              </w:rPr>
              <w:br/>
              <w:t xml:space="preserve">per facilitare a tutti i partecipanti la comprensione dell'articolo che segue, consultare lo </w:t>
            </w:r>
            <w:r>
              <w:rPr>
                <w:rFonts w:ascii="Bookman Old Style" w:hAnsi="Bookman Old Style"/>
                <w:b/>
                <w:bCs/>
                <w:i/>
                <w:iCs/>
              </w:rPr>
              <w:t>specchietto riassuntivo</w:t>
            </w:r>
            <w:r>
              <w:rPr>
                <w:rFonts w:ascii="Bookman Old Style" w:hAnsi="Bookman Old Style"/>
                <w:i/>
                <w:iCs/>
              </w:rPr>
              <w:t xml:space="preserve"> sottostante contenente un piccolo </w:t>
            </w:r>
            <w:r>
              <w:rPr>
                <w:rFonts w:ascii="Bookman Old Style" w:hAnsi="Bookman Old Style"/>
                <w:b/>
                <w:bCs/>
                <w:i/>
                <w:iCs/>
              </w:rPr>
              <w:t>vademecum delle "cose da non dimenticare" quando consegnate la formazione</w:t>
            </w:r>
            <w:r>
              <w:rPr>
                <w:rFonts w:ascii="Bookman Old Style" w:hAnsi="Bookman Old Style"/>
                <w:i/>
                <w:iCs/>
              </w:rPr>
              <w:t>.</w:t>
            </w:r>
          </w:p>
          <w:tbl>
            <w:tblPr>
              <w:tblW w:w="11760" w:type="dxa"/>
              <w:tblCellSpacing w:w="15" w:type="dxa"/>
              <w:tblBorders>
                <w:top w:val="single" w:sz="4" w:space="0" w:color="000000"/>
                <w:left w:val="single" w:sz="4" w:space="0" w:color="000000"/>
                <w:bottom w:val="single" w:sz="4" w:space="0" w:color="000000"/>
                <w:right w:val="single" w:sz="4" w:space="0" w:color="000000"/>
              </w:tblBorders>
              <w:shd w:val="clear" w:color="auto" w:fill="FFFF00"/>
              <w:tblCellMar>
                <w:top w:w="12" w:type="dxa"/>
                <w:left w:w="48" w:type="dxa"/>
                <w:bottom w:w="12" w:type="dxa"/>
                <w:right w:w="48" w:type="dxa"/>
              </w:tblCellMar>
              <w:tblLook w:val="04A0"/>
            </w:tblPr>
            <w:tblGrid>
              <w:gridCol w:w="4713"/>
              <w:gridCol w:w="1314"/>
              <w:gridCol w:w="1230"/>
              <w:gridCol w:w="2574"/>
              <w:gridCol w:w="1929"/>
            </w:tblGrid>
            <w:tr w:rsidR="001D7A1E">
              <w:trPr>
                <w:tblCellSpacing w:w="15" w:type="dxa"/>
              </w:trPr>
              <w:tc>
                <w:tcPr>
                  <w:tcW w:w="4668" w:type="dxa"/>
                  <w:shd w:val="clear" w:color="auto" w:fill="FFFF00"/>
                  <w:vAlign w:val="center"/>
                  <w:hideMark/>
                </w:tcPr>
                <w:p w:rsidR="001D7A1E" w:rsidRDefault="001D7A1E">
                  <w:pPr>
                    <w:jc w:val="center"/>
                    <w:rPr>
                      <w:sz w:val="24"/>
                      <w:szCs w:val="24"/>
                    </w:rPr>
                  </w:pPr>
                  <w:r>
                    <w:rPr>
                      <w:rFonts w:ascii="Bookman Old Style" w:hAnsi="Bookman Old Style"/>
                      <w:i/>
                      <w:iCs/>
                    </w:rPr>
                    <w:t>Quando consegnate la formazione, non dimenticate di indicare chi tra i vostri titolari dovrà essere:</w:t>
                  </w:r>
                </w:p>
              </w:tc>
              <w:tc>
                <w:tcPr>
                  <w:tcW w:w="1284" w:type="dxa"/>
                  <w:shd w:val="clear" w:color="auto" w:fill="FFFF00"/>
                  <w:vAlign w:val="center"/>
                  <w:hideMark/>
                </w:tcPr>
                <w:p w:rsidR="001D7A1E" w:rsidRDefault="001D7A1E">
                  <w:pPr>
                    <w:jc w:val="center"/>
                    <w:rPr>
                      <w:sz w:val="24"/>
                      <w:szCs w:val="24"/>
                    </w:rPr>
                  </w:pPr>
                  <w:r>
                    <w:rPr>
                      <w:rFonts w:ascii="Bookman Old Style" w:hAnsi="Bookman Old Style"/>
                    </w:rPr>
                    <w:t xml:space="preserve">il </w:t>
                  </w:r>
                  <w:r>
                    <w:rPr>
                      <w:rFonts w:ascii="Bookman Old Style" w:hAnsi="Bookman Old Style"/>
                      <w:b/>
                      <w:bCs/>
                    </w:rPr>
                    <w:t>©</w:t>
                  </w:r>
                  <w:r>
                    <w:rPr>
                      <w:rFonts w:ascii="Bookman Old Style" w:hAnsi="Bookman Old Style"/>
                    </w:rPr>
                    <w:t xml:space="preserve"> (capitano)</w:t>
                  </w:r>
                </w:p>
              </w:tc>
              <w:tc>
                <w:tcPr>
                  <w:tcW w:w="0" w:type="auto"/>
                  <w:shd w:val="clear" w:color="auto" w:fill="FFFF00"/>
                  <w:vAlign w:val="center"/>
                  <w:hideMark/>
                </w:tcPr>
                <w:p w:rsidR="001D7A1E" w:rsidRDefault="001D7A1E">
                  <w:pPr>
                    <w:jc w:val="center"/>
                    <w:rPr>
                      <w:sz w:val="24"/>
                      <w:szCs w:val="24"/>
                    </w:rPr>
                  </w:pPr>
                  <w:r>
                    <w:rPr>
                      <w:rFonts w:ascii="Bookman Old Style" w:hAnsi="Bookman Old Style"/>
                    </w:rPr>
                    <w:t xml:space="preserve">il </w:t>
                  </w:r>
                  <w:r>
                    <w:rPr>
                      <w:rFonts w:ascii="Bookman Old Style" w:hAnsi="Bookman Old Style"/>
                      <w:b/>
                      <w:bCs/>
                    </w:rPr>
                    <w:t>®</w:t>
                  </w:r>
                  <w:r>
                    <w:rPr>
                      <w:rFonts w:ascii="Bookman Old Style" w:hAnsi="Bookman Old Style"/>
                    </w:rPr>
                    <w:t xml:space="preserve"> (regista)</w:t>
                  </w:r>
                </w:p>
              </w:tc>
              <w:tc>
                <w:tcPr>
                  <w:tcW w:w="2544" w:type="dxa"/>
                  <w:shd w:val="clear" w:color="auto" w:fill="FFFF00"/>
                  <w:vAlign w:val="center"/>
                  <w:hideMark/>
                </w:tcPr>
                <w:p w:rsidR="001D7A1E" w:rsidRDefault="001D7A1E">
                  <w:pPr>
                    <w:jc w:val="center"/>
                    <w:rPr>
                      <w:sz w:val="24"/>
                      <w:szCs w:val="24"/>
                    </w:rPr>
                  </w:pPr>
                  <w:r>
                    <w:rPr>
                      <w:rFonts w:ascii="Bookman Old Style" w:hAnsi="Bookman Old Style"/>
                    </w:rPr>
                    <w:t xml:space="preserve">il difensore </w:t>
                  </w:r>
                  <w:r>
                    <w:rPr>
                      <w:rFonts w:ascii="Bookman Old Style" w:hAnsi="Bookman Old Style"/>
                      <w:b/>
                      <w:bCs/>
                    </w:rPr>
                    <w:t>"</w:t>
                  </w:r>
                  <w:proofErr w:type="spellStart"/>
                  <w:r>
                    <w:rPr>
                      <w:rFonts w:ascii="Bookman Old Style" w:hAnsi="Bookman Old Style"/>
                      <w:b/>
                      <w:bCs/>
                    </w:rPr>
                    <w:t>mu</w:t>
                  </w:r>
                  <w:proofErr w:type="spellEnd"/>
                  <w:r>
                    <w:rPr>
                      <w:rFonts w:ascii="Bookman Old Style" w:hAnsi="Bookman Old Style"/>
                      <w:b/>
                      <w:bCs/>
                    </w:rPr>
                    <w:t>"</w:t>
                  </w:r>
                  <w:r>
                    <w:rPr>
                      <w:rFonts w:ascii="Bookman Old Style" w:hAnsi="Bookman Old Style"/>
                    </w:rPr>
                    <w:t>(marcatore a uomo)</w:t>
                  </w:r>
                </w:p>
              </w:tc>
              <w:tc>
                <w:tcPr>
                  <w:tcW w:w="1884" w:type="dxa"/>
                  <w:shd w:val="clear" w:color="auto" w:fill="FFFF00"/>
                  <w:vAlign w:val="center"/>
                  <w:hideMark/>
                </w:tcPr>
                <w:p w:rsidR="001D7A1E" w:rsidRDefault="001D7A1E">
                  <w:pPr>
                    <w:jc w:val="center"/>
                    <w:rPr>
                      <w:sz w:val="24"/>
                      <w:szCs w:val="24"/>
                    </w:rPr>
                  </w:pPr>
                  <w:r>
                    <w:rPr>
                      <w:rFonts w:ascii="Bookman Old Style" w:hAnsi="Bookman Old Style"/>
                    </w:rPr>
                    <w:t xml:space="preserve">l'attaccante </w:t>
                  </w:r>
                  <w:r>
                    <w:rPr>
                      <w:rFonts w:ascii="Bookman Old Style" w:hAnsi="Bookman Old Style"/>
                      <w:b/>
                      <w:bCs/>
                    </w:rPr>
                    <w:t xml:space="preserve">"mo" </w:t>
                  </w:r>
                  <w:r>
                    <w:rPr>
                      <w:rFonts w:ascii="Bookman Old Style" w:hAnsi="Bookman Old Style"/>
                    </w:rPr>
                    <w:t>(marcato)</w:t>
                  </w:r>
                </w:p>
              </w:tc>
            </w:tr>
          </w:tbl>
          <w:p w:rsidR="001D7A1E" w:rsidRDefault="001D7A1E">
            <w:pPr>
              <w:pStyle w:val="NormaleWeb"/>
            </w:pPr>
            <w:r>
              <w:rPr>
                <w:rFonts w:ascii="Bookman Old Style" w:hAnsi="Bookman Old Style"/>
                <w:b/>
                <w:bCs/>
              </w:rPr>
              <w:t>A)</w:t>
            </w:r>
            <w:r>
              <w:rPr>
                <w:rFonts w:ascii="Bookman Old Style" w:hAnsi="Bookman Old Style"/>
              </w:rPr>
              <w:t xml:space="preserve"> Le formazioni dovranno essere comunicate </w:t>
            </w:r>
            <w:r>
              <w:rPr>
                <w:rFonts w:ascii="Bookman Old Style" w:hAnsi="Bookman Old Style"/>
                <w:b/>
                <w:bCs/>
              </w:rPr>
              <w:t>esclusivamente tramite invio telematico</w:t>
            </w:r>
            <w:r>
              <w:rPr>
                <w:rFonts w:ascii="Bookman Old Style" w:hAnsi="Bookman Old Style"/>
              </w:rPr>
              <w:t xml:space="preserve"> (cioè inviando direttamente una </w:t>
            </w:r>
            <w:r>
              <w:rPr>
                <w:rStyle w:val="auto-style121"/>
                <w:rFonts w:ascii="Bookman Old Style" w:hAnsi="Bookman Old Style"/>
                <w:b/>
                <w:bCs/>
              </w:rPr>
              <w:t>mail all'indirizzo mast_e_fest@fantacerimele.net (compreso nel Gruppo FC 2012/13 ed inserito nella rubrica/contatti di ogni squadra</w:t>
            </w:r>
            <w:r>
              <w:rPr>
                <w:rStyle w:val="auto-style121"/>
                <w:rFonts w:ascii="Bookman Old Style" w:hAnsi="Bookman Old Style"/>
              </w:rPr>
              <w:t>)</w:t>
            </w:r>
            <w:r>
              <w:rPr>
                <w:rFonts w:ascii="Bookman Old Style" w:hAnsi="Bookman Old Style"/>
              </w:rPr>
              <w:t xml:space="preserve"> dalla casella di posta elettronica che sarà fornita dall'organizzatore a ciascuno dei partecipanti ed alla quale si potrà accedere, tramite un </w:t>
            </w:r>
            <w:proofErr w:type="spellStart"/>
            <w:r>
              <w:rPr>
                <w:rFonts w:ascii="Bookman Old Style" w:hAnsi="Bookman Old Style"/>
              </w:rPr>
              <w:t>user-ID</w:t>
            </w:r>
            <w:proofErr w:type="spellEnd"/>
            <w:r>
              <w:rPr>
                <w:rFonts w:ascii="Bookman Old Style" w:hAnsi="Bookman Old Style"/>
              </w:rPr>
              <w:t xml:space="preserve">, seguito da @fantacerimele.net, ed una password, direttamente dalla home </w:t>
            </w:r>
            <w:proofErr w:type="spellStart"/>
            <w:r>
              <w:rPr>
                <w:rFonts w:ascii="Bookman Old Style" w:hAnsi="Bookman Old Style"/>
              </w:rPr>
              <w:t>page</w:t>
            </w:r>
            <w:proofErr w:type="spellEnd"/>
            <w:r>
              <w:rPr>
                <w:rFonts w:ascii="Bookman Old Style" w:hAnsi="Bookman Old Style"/>
              </w:rPr>
              <w:t xml:space="preserve"> del sito www.fantacerimele.net), </w:t>
            </w:r>
            <w:r>
              <w:rPr>
                <w:rFonts w:ascii="Bookman Old Style" w:hAnsi="Bookman Old Style"/>
                <w:b/>
                <w:bCs/>
              </w:rPr>
              <w:t>salvo i seguenti casi eccezionali</w:t>
            </w:r>
            <w:r>
              <w:rPr>
                <w:rFonts w:ascii="Bookman Old Style" w:hAnsi="Bookman Old Style"/>
              </w:rPr>
              <w:t>:</w:t>
            </w:r>
            <w:r>
              <w:rPr>
                <w:rFonts w:ascii="Bookman Old Style" w:hAnsi="Bookman Old Style"/>
              </w:rPr>
              <w:br/>
              <w:t xml:space="preserve">● </w:t>
            </w:r>
            <w:r>
              <w:rPr>
                <w:rFonts w:ascii="Bookman Old Style" w:hAnsi="Bookman Old Style"/>
                <w:b/>
                <w:bCs/>
              </w:rPr>
              <w:t>malfunzionamento del server</w:t>
            </w:r>
            <w:r>
              <w:rPr>
                <w:rFonts w:ascii="Bookman Old Style" w:hAnsi="Bookman Old Style"/>
              </w:rPr>
              <w:t xml:space="preserve">: in tali casi è possibile inviare la formazione anche da una propria casella di posta diversa da quella predefinita, oppure, salvarla nelle bozze della propria casella </w:t>
            </w:r>
            <w:proofErr w:type="spellStart"/>
            <w:r>
              <w:rPr>
                <w:rFonts w:ascii="Bookman Old Style" w:hAnsi="Bookman Old Style"/>
              </w:rPr>
              <w:t>Fantacerimele</w:t>
            </w:r>
            <w:proofErr w:type="spellEnd"/>
            <w:r>
              <w:rPr>
                <w:rFonts w:ascii="Bookman Old Style" w:hAnsi="Bookman Old Style"/>
              </w:rPr>
              <w:t xml:space="preserve"> con orario identificabile, o, ancora, </w:t>
            </w:r>
            <w:proofErr w:type="spellStart"/>
            <w:r>
              <w:rPr>
                <w:rFonts w:ascii="Bookman Old Style" w:hAnsi="Bookman Old Style"/>
              </w:rPr>
              <w:t>semprechè</w:t>
            </w:r>
            <w:proofErr w:type="spellEnd"/>
            <w:r>
              <w:rPr>
                <w:rFonts w:ascii="Bookman Old Style" w:hAnsi="Bookman Old Style"/>
              </w:rPr>
              <w:t xml:space="preserve"> l’organizzatore si trovi in quel momento in linea &lt;e non è obbligato ad esserlo!&gt; direttamente in tempo reale tramite </w:t>
            </w:r>
            <w:proofErr w:type="spellStart"/>
            <w:r>
              <w:rPr>
                <w:rFonts w:ascii="Bookman Old Style" w:hAnsi="Bookman Old Style"/>
              </w:rPr>
              <w:t>Msn</w:t>
            </w:r>
            <w:proofErr w:type="spellEnd"/>
            <w:r>
              <w:rPr>
                <w:rFonts w:ascii="Bookman Old Style" w:hAnsi="Bookman Old Style"/>
              </w:rPr>
              <w:t xml:space="preserve"> Messenger o </w:t>
            </w:r>
            <w:proofErr w:type="spellStart"/>
            <w:r>
              <w:rPr>
                <w:rFonts w:ascii="Bookman Old Style" w:hAnsi="Bookman Old Style"/>
              </w:rPr>
              <w:t>Facebook</w:t>
            </w:r>
            <w:proofErr w:type="spellEnd"/>
            <w:r>
              <w:rPr>
                <w:rFonts w:ascii="Bookman Old Style" w:hAnsi="Bookman Old Style"/>
              </w:rPr>
              <w:t xml:space="preserve">, aggiungendo ai propri contatti l’indirizzo PChrisBianco79@hotmail.it o il nome Pasquale Chris Bianco su </w:t>
            </w:r>
            <w:proofErr w:type="spellStart"/>
            <w:r>
              <w:rPr>
                <w:rFonts w:ascii="Bookman Old Style" w:hAnsi="Bookman Old Style"/>
              </w:rPr>
              <w:t>Facebook</w:t>
            </w:r>
            <w:proofErr w:type="spellEnd"/>
            <w:r>
              <w:rPr>
                <w:rFonts w:ascii="Bookman Old Style" w:hAnsi="Bookman Old Style"/>
              </w:rPr>
              <w:t xml:space="preserve"> o, ancora, inviando un sms al numero 348/0144347;</w:t>
            </w:r>
            <w:r>
              <w:rPr>
                <w:rFonts w:ascii="Bookman Old Style" w:hAnsi="Bookman Old Style"/>
              </w:rPr>
              <w:br/>
              <w:t xml:space="preserve">● </w:t>
            </w:r>
            <w:r>
              <w:rPr>
                <w:rFonts w:ascii="Bookman Old Style" w:hAnsi="Bookman Old Style"/>
                <w:b/>
                <w:bCs/>
              </w:rPr>
              <w:t>impossibilità di disporre di un computer</w:t>
            </w:r>
            <w:r>
              <w:rPr>
                <w:rFonts w:ascii="Bookman Old Style" w:hAnsi="Bookman Old Style"/>
              </w:rPr>
              <w:t xml:space="preserve">: in tal caso è possibile solo comunicare la formazione tramite un sms ai numeri suddetti o direttamente, se possibile, contattando l'organizzatore telefonicamente; coloro che sceglieranno quest'ultimo modo di comunicare la formazione dovranno </w:t>
            </w:r>
            <w:r>
              <w:rPr>
                <w:rFonts w:ascii="Bookman Old Style" w:hAnsi="Bookman Old Style"/>
              </w:rPr>
              <w:lastRenderedPageBreak/>
              <w:t>farlo almeno 10 minuti prima dello scadere della canonica "ora prima dell’inizio delle partite".</w:t>
            </w:r>
            <w:r>
              <w:rPr>
                <w:rFonts w:ascii="Bookman Old Style" w:hAnsi="Bookman Old Style"/>
              </w:rPr>
              <w:br/>
            </w:r>
            <w:r>
              <w:rPr>
                <w:rFonts w:ascii="Bookman Old Style" w:hAnsi="Bookman Old Style"/>
                <w:b/>
                <w:bCs/>
              </w:rPr>
              <w:br/>
              <w:t>B)</w:t>
            </w:r>
            <w:r>
              <w:rPr>
                <w:rFonts w:ascii="Bookman Old Style" w:hAnsi="Bookman Old Style"/>
              </w:rPr>
              <w:t xml:space="preserve"> La formazione dovrà pervenire all’organizzatore, in uno dei modi suindicati, </w:t>
            </w:r>
            <w:r>
              <w:rPr>
                <w:rFonts w:ascii="Bookman Old Style" w:hAnsi="Bookman Old Style"/>
                <w:b/>
                <w:bCs/>
              </w:rPr>
              <w:t xml:space="preserve">di sabato </w:t>
            </w:r>
            <w:r>
              <w:rPr>
                <w:rFonts w:ascii="Bookman Old Style" w:hAnsi="Bookman Old Style"/>
              </w:rPr>
              <w:t xml:space="preserve">(o di qualsiasi altro giorno fissato in caso di turni o anticipi infrasettimanali) </w:t>
            </w:r>
            <w:r>
              <w:rPr>
                <w:rFonts w:ascii="Bookman Old Style" w:hAnsi="Bookman Old Style"/>
                <w:b/>
                <w:bCs/>
              </w:rPr>
              <w:t>entro un’ora prima del calcio d’inizio di eventuali anticipi</w:t>
            </w:r>
            <w:r>
              <w:rPr>
                <w:rFonts w:ascii="Bookman Old Style" w:hAnsi="Bookman Old Style"/>
              </w:rPr>
              <w:t xml:space="preserve"> (sia che si vogliano impiegare i calciatori impegnati in essi, che nel caso contrario) o, in mancanza di anticipi, di domenica sempre entro un’ora prima del calcio d’inizio delle partite.</w:t>
            </w:r>
            <w:r>
              <w:rPr>
                <w:rFonts w:ascii="Bookman Old Style" w:hAnsi="Bookman Old Style"/>
              </w:rPr>
              <w:br/>
              <w:t xml:space="preserve">Nel caso in cui la partita prevista come primo anticipo di giornata venga rinviata per qualsiasi motivo, l’orario di invio della formazione rimarrà, comunque, inalterato (anche se la conoscenza di questo “spostamento in avanti” era già nota precedentemente). </w:t>
            </w:r>
            <w:r>
              <w:rPr>
                <w:rFonts w:ascii="Bookman Old Style" w:hAnsi="Bookman Old Style"/>
              </w:rPr>
              <w:br/>
              <w:t>Viceversa, ovviamente, se il primo anticipo verrà ulteriormente anticipato rispetto alla data originariamente stabilita, l'orario di invio della formazione cambierà anch’esso come sopra indicato).</w:t>
            </w:r>
            <w:r>
              <w:rPr>
                <w:rFonts w:ascii="Bookman Old Style" w:hAnsi="Bookman Old Style"/>
              </w:rPr>
              <w:br/>
            </w:r>
            <w:r>
              <w:rPr>
                <w:rFonts w:ascii="Bookman Old Style" w:hAnsi="Bookman Old Style"/>
              </w:rPr>
              <w:br/>
            </w:r>
            <w:r>
              <w:rPr>
                <w:rFonts w:ascii="Bookman Old Style" w:hAnsi="Bookman Old Style"/>
                <w:b/>
                <w:bCs/>
              </w:rPr>
              <w:t>C)</w:t>
            </w:r>
            <w:r>
              <w:rPr>
                <w:rFonts w:ascii="Bookman Old Style" w:hAnsi="Bookman Old Style"/>
              </w:rPr>
              <w:t xml:space="preserve"> In caso di impossibilità di consegnare la formazione, è possibile delegare qualcuno e comunicare all'organizzatore la persona a cui si è trasferito tale compito.</w:t>
            </w:r>
            <w:r>
              <w:rPr>
                <w:rFonts w:ascii="Bookman Old Style" w:hAnsi="Bookman Old Style"/>
              </w:rPr>
              <w:br/>
              <w:t>● L'impossibilità in questione non dovrà essere quella improvvisa, ma solamente quella già conosciuta dal Presidente della squadra in questione.</w:t>
            </w:r>
            <w:r>
              <w:rPr>
                <w:rFonts w:ascii="Bookman Old Style" w:hAnsi="Bookman Old Style"/>
              </w:rPr>
              <w:br/>
            </w:r>
            <w:r>
              <w:rPr>
                <w:rFonts w:ascii="Bookman Old Style" w:hAnsi="Bookman Old Style"/>
                <w:i/>
                <w:iCs/>
              </w:rPr>
              <w:t>Esempio: quando si conoscono già i motivi di una propria prolungata assenza: viaggi, interventi, lavoro ecc...).</w:t>
            </w:r>
            <w:r>
              <w:rPr>
                <w:rFonts w:ascii="Bookman Old Style" w:hAnsi="Bookman Old Style"/>
              </w:rPr>
              <w:br/>
              <w:t>● La delega dovrà essere comunicata entro e non oltre l'inizio della giornata dal quale si prevede di essere assenti.</w:t>
            </w:r>
            <w:r>
              <w:rPr>
                <w:rFonts w:ascii="Bookman Old Style" w:hAnsi="Bookman Old Style"/>
              </w:rPr>
              <w:br/>
              <w:t>Per analogia, la delega potrebbe essere estesa anche alle 2 aste di riparazione (non anche alla prima, per cui la partecipazione è obbligatoria).</w:t>
            </w:r>
            <w:r>
              <w:rPr>
                <w:rFonts w:ascii="Bookman Old Style" w:hAnsi="Bookman Old Style"/>
              </w:rPr>
              <w:br/>
            </w:r>
            <w:r>
              <w:rPr>
                <w:rFonts w:ascii="Bookman Old Style" w:hAnsi="Bookman Old Style"/>
              </w:rPr>
              <w:br/>
            </w:r>
            <w:r>
              <w:rPr>
                <w:rFonts w:ascii="Bookman Old Style" w:hAnsi="Bookman Old Style"/>
                <w:b/>
                <w:bCs/>
              </w:rPr>
              <w:t>D)</w:t>
            </w:r>
            <w:r>
              <w:rPr>
                <w:rFonts w:ascii="Bookman Old Style" w:hAnsi="Bookman Old Style"/>
              </w:rPr>
              <w:t xml:space="preserve"> Farà fede, ovviamente, l’orario di ricezione indicato sul </w:t>
            </w:r>
            <w:proofErr w:type="spellStart"/>
            <w:r>
              <w:rPr>
                <w:rFonts w:ascii="Bookman Old Style" w:hAnsi="Bookman Old Style"/>
              </w:rPr>
              <w:t>pc</w:t>
            </w:r>
            <w:proofErr w:type="spellEnd"/>
            <w:r>
              <w:rPr>
                <w:rFonts w:ascii="Bookman Old Style" w:hAnsi="Bookman Old Style"/>
              </w:rPr>
              <w:t xml:space="preserve"> dell’organizzatore e, in caso di 2 o più mail della stessa squadra, farà fede l’ultima, se consegnata entro i limiti previsti. Se, poi, una squadra intenda effettuare soltanto alcune modifiche alla formazione inviata, potrà sempre farlo entro e non oltre l'orario consentito.</w:t>
            </w:r>
            <w:r>
              <w:rPr>
                <w:rFonts w:ascii="Bookman Old Style" w:hAnsi="Bookman Old Style"/>
              </w:rPr>
              <w:br/>
              <w:t xml:space="preserve">L’orario di riferimento universalmente accettato per la consegna delle formazioni è solo ed unicamente quello del Televideo (se, però, l’organizzatore non dovesse trovarsi in casa, varrà, ovviamente, l’orario segnalato dagli strumenti che egli ha, in quel momento, a disposizione, ad es. cellulare, altro </w:t>
            </w:r>
            <w:proofErr w:type="spellStart"/>
            <w:r>
              <w:rPr>
                <w:rFonts w:ascii="Bookman Old Style" w:hAnsi="Bookman Old Style"/>
              </w:rPr>
              <w:t>pc</w:t>
            </w:r>
            <w:proofErr w:type="spellEnd"/>
            <w:r>
              <w:rPr>
                <w:rFonts w:ascii="Bookman Old Style" w:hAnsi="Bookman Old Style"/>
              </w:rPr>
              <w:t xml:space="preserve"> ecc). </w:t>
            </w:r>
            <w:r>
              <w:rPr>
                <w:rFonts w:ascii="Bookman Old Style" w:hAnsi="Bookman Old Style"/>
              </w:rPr>
              <w:br/>
            </w:r>
            <w:r>
              <w:rPr>
                <w:rFonts w:ascii="Bookman Old Style" w:hAnsi="Bookman Old Style"/>
              </w:rPr>
              <w:br/>
            </w:r>
            <w:r>
              <w:rPr>
                <w:rFonts w:ascii="Bookman Old Style" w:hAnsi="Bookman Old Style"/>
                <w:b/>
                <w:bCs/>
              </w:rPr>
              <w:t>E)</w:t>
            </w:r>
            <w:r>
              <w:rPr>
                <w:rFonts w:ascii="Bookman Old Style" w:hAnsi="Bookman Old Style"/>
              </w:rPr>
              <w:t xml:space="preserve"> Nel caso in cui le partite dovessero svolgersi prevalentemente in un unico giorno, l’organizzatore, previa dimostrazione della forza maggiore impediente e previo avviso a tutti i partecipanti in tempo utile, può stabilire (o invitare e consigliare) che le formazioni e le "bollette" vengano, in ogni caso, consegnate il giorno prima del loro svolgimento o in un orario diverso da quello prefissato solitamente.</w:t>
            </w:r>
            <w:r>
              <w:rPr>
                <w:rFonts w:ascii="Bookman Old Style" w:hAnsi="Bookman Old Style"/>
              </w:rPr>
              <w:br/>
            </w:r>
            <w:r>
              <w:rPr>
                <w:rFonts w:ascii="Bookman Old Style" w:hAnsi="Bookman Old Style"/>
              </w:rPr>
              <w:br/>
            </w:r>
            <w:r>
              <w:rPr>
                <w:rFonts w:ascii="Bookman Old Style" w:hAnsi="Bookman Old Style"/>
                <w:b/>
                <w:bCs/>
              </w:rPr>
              <w:t>F)</w:t>
            </w:r>
            <w:r>
              <w:rPr>
                <w:rFonts w:ascii="Bookman Old Style" w:hAnsi="Bookman Old Style"/>
              </w:rPr>
              <w:t xml:space="preserve"> Nei casi eccezionali di comunicazione della formazione mediante sms, farà fede, ovviamente, l’orario di ricezione indicato sul cellulare dell’organizzatore, indipendentemente dalla nazione, regione, città o comune in cui si trovi colui che fosse costretto a tale forma di comunicazione.</w:t>
            </w:r>
            <w:r>
              <w:rPr>
                <w:rFonts w:ascii="Bookman Old Style" w:hAnsi="Bookman Old Style"/>
              </w:rPr>
              <w:br/>
            </w:r>
            <w:r>
              <w:rPr>
                <w:rFonts w:ascii="Bookman Old Style" w:hAnsi="Bookman Old Style"/>
              </w:rPr>
              <w:br/>
            </w:r>
            <w:r>
              <w:rPr>
                <w:rFonts w:ascii="Bookman Old Style" w:hAnsi="Bookman Old Style"/>
                <w:b/>
                <w:bCs/>
              </w:rPr>
              <w:t>G)</w:t>
            </w:r>
            <w:r>
              <w:rPr>
                <w:rFonts w:ascii="Bookman Old Style" w:hAnsi="Bookman Old Style"/>
              </w:rPr>
              <w:t xml:space="preserve"> In caso di </w:t>
            </w:r>
            <w:r>
              <w:rPr>
                <w:rFonts w:ascii="Bookman Old Style" w:hAnsi="Bookman Old Style"/>
                <w:b/>
                <w:bCs/>
                <w:u w:val="single"/>
              </w:rPr>
              <w:t>contestazioni</w:t>
            </w:r>
            <w:r>
              <w:rPr>
                <w:rFonts w:ascii="Bookman Old Style" w:hAnsi="Bookman Old Style"/>
              </w:rPr>
              <w:t xml:space="preserve"> circa la </w:t>
            </w:r>
            <w:r>
              <w:rPr>
                <w:rFonts w:ascii="Bookman Old Style" w:hAnsi="Bookman Old Style"/>
                <w:b/>
                <w:bCs/>
                <w:u w:val="single"/>
              </w:rPr>
              <w:t>mancata ricezione di una formazione</w:t>
            </w:r>
            <w:r>
              <w:rPr>
                <w:rFonts w:ascii="Bookman Old Style" w:hAnsi="Bookman Old Style"/>
              </w:rPr>
              <w:t xml:space="preserve">, per dimostrare di averla inviata, </w:t>
            </w:r>
            <w:r>
              <w:rPr>
                <w:rFonts w:ascii="Bookman Old Style" w:hAnsi="Bookman Old Style"/>
                <w:b/>
                <w:bCs/>
              </w:rPr>
              <w:t>dovrà essere esibita all’organizzatore (o inoltrato, tramite posta elettronica, il dettaglio della mail) la copia salvata della mail inviata (o la bozza del messaggio salvato anche se non si è riuscito ad inviarlo, con orario ben identificabile)</w:t>
            </w:r>
            <w:r>
              <w:rPr>
                <w:rFonts w:ascii="Bookman Old Style" w:hAnsi="Bookman Old Style"/>
              </w:rPr>
              <w:t>.</w:t>
            </w:r>
            <w:r>
              <w:rPr>
                <w:rFonts w:ascii="Bookman Old Style" w:hAnsi="Bookman Old Style"/>
              </w:rPr>
              <w:br/>
            </w:r>
            <w:r>
              <w:rPr>
                <w:rFonts w:ascii="Bookman Old Style" w:hAnsi="Bookman Old Style"/>
                <w:sz w:val="20"/>
                <w:szCs w:val="20"/>
              </w:rPr>
              <w:t>1</w:t>
            </w:r>
            <w:r>
              <w:rPr>
                <w:rFonts w:ascii="Bookman Old Style" w:hAnsi="Bookman Old Style"/>
              </w:rPr>
              <w:t xml:space="preserve">● A tal fine è assolutamente necessario "conservare una copia" del messaggio inviato dalla propria casella di posta @fantacerimele.net (o la bozza con orario identificabile del messaggio che non si è riusciti ad inviare); in caso contrario non si potrà dimostrare nulla e la formazione risulterà "non </w:t>
            </w:r>
            <w:r>
              <w:rPr>
                <w:rFonts w:ascii="Bookman Old Style" w:hAnsi="Bookman Old Style"/>
              </w:rPr>
              <w:lastRenderedPageBreak/>
              <w:t xml:space="preserve">consegnata". </w:t>
            </w:r>
            <w:r>
              <w:rPr>
                <w:rFonts w:ascii="Bookman Old Style" w:hAnsi="Bookman Old Style"/>
              </w:rPr>
              <w:br/>
              <w:t xml:space="preserve">Quindi, nel caso in cui non pervenga la formazione in Direzione, </w:t>
            </w:r>
            <w:r>
              <w:rPr>
                <w:rFonts w:ascii="Bookman Old Style" w:hAnsi="Bookman Old Style"/>
                <w:b/>
                <w:bCs/>
              </w:rPr>
              <w:t>la prova del corretto e tempestivo invio è concessa solo ed esclusivamente a chi ha utilizzato la propria casella di posta @fantacerimele.net</w:t>
            </w:r>
            <w:r>
              <w:rPr>
                <w:rFonts w:ascii="Bookman Old Style" w:hAnsi="Bookman Old Style"/>
              </w:rPr>
              <w:t xml:space="preserve"> (anche se, per mero errore materiale, avesse inoltrato la formazione all'indirizzo mast_e_fest, ma indicato un dominio diverso da "</w:t>
            </w:r>
            <w:proofErr w:type="spellStart"/>
            <w:r>
              <w:rPr>
                <w:rFonts w:ascii="Bookman Old Style" w:hAnsi="Bookman Old Style"/>
              </w:rPr>
              <w:t>fantacerimele</w:t>
            </w:r>
            <w:proofErr w:type="spellEnd"/>
            <w:r>
              <w:rPr>
                <w:rFonts w:ascii="Bookman Old Style" w:hAnsi="Bookman Old Style"/>
              </w:rPr>
              <w:t>" (o dominio esatto ed indirizzo errato) oppure ad un indirizzo interamente diverso da mast_e_fest@fantacerimele.net o, ancora, fatto errori di digitazione dell'indirizzo completo; prevarrà, in questo caso, la buona fede).</w:t>
            </w:r>
            <w:r>
              <w:rPr>
                <w:rFonts w:ascii="Bookman Old Style" w:hAnsi="Bookman Old Style"/>
              </w:rPr>
              <w:br/>
              <w:t xml:space="preserve">L'organizzatore, in ogni caso, essendo in possesso delle </w:t>
            </w:r>
            <w:proofErr w:type="spellStart"/>
            <w:r>
              <w:rPr>
                <w:rFonts w:ascii="Bookman Old Style" w:hAnsi="Bookman Old Style"/>
              </w:rPr>
              <w:t>passwords</w:t>
            </w:r>
            <w:proofErr w:type="spellEnd"/>
            <w:r>
              <w:rPr>
                <w:rFonts w:ascii="Bookman Old Style" w:hAnsi="Bookman Old Style"/>
              </w:rPr>
              <w:t xml:space="preserve"> di tutti i partecipanti, potrà (ma non dovrà) verificare direttamente se la formazione è stata o meno inviata. Nel caso, quindi, in cui vengano disputati turni infrasettimanali, circa la consegna della formazione, verranno applicati, per analogia, gli stessi criteri sopra riportati.</w:t>
            </w:r>
            <w:r>
              <w:rPr>
                <w:rFonts w:ascii="Bookman Old Style" w:hAnsi="Bookman Old Style"/>
              </w:rPr>
              <w:br/>
            </w:r>
            <w:r>
              <w:rPr>
                <w:rFonts w:ascii="Bookman Old Style" w:hAnsi="Bookman Old Style"/>
                <w:sz w:val="20"/>
                <w:szCs w:val="20"/>
              </w:rPr>
              <w:t>2</w:t>
            </w:r>
            <w:r>
              <w:rPr>
                <w:rFonts w:ascii="Bookman Old Style" w:hAnsi="Bookman Old Style"/>
              </w:rPr>
              <w:t xml:space="preserve">● Le contestazioni potranno effettuarsi </w:t>
            </w:r>
            <w:r>
              <w:rPr>
                <w:rFonts w:ascii="Bookman Old Style" w:hAnsi="Bookman Old Style"/>
                <w:b/>
                <w:bCs/>
              </w:rPr>
              <w:t>dopo la pubblicazione delle formazioni e non oltre l’orario di inizio della maggior parte delle partite della domenica</w:t>
            </w:r>
            <w:r>
              <w:rPr>
                <w:rFonts w:ascii="Bookman Old Style" w:hAnsi="Bookman Old Style"/>
              </w:rPr>
              <w:t xml:space="preserve"> - o del turno infrasettimanale o del turno che si giochi in data unica senza anticipi -, </w:t>
            </w:r>
            <w:r>
              <w:rPr>
                <w:rFonts w:ascii="Bookman Old Style" w:hAnsi="Bookman Old Style"/>
                <w:b/>
                <w:bCs/>
              </w:rPr>
              <w:t>non certo il lunedì o giorni successivi</w:t>
            </w:r>
            <w:r>
              <w:rPr>
                <w:rFonts w:ascii="Bookman Old Style" w:hAnsi="Bookman Old Style"/>
              </w:rPr>
              <w:t xml:space="preserve">, a meno che, causa forza maggiore, la Direzione non pubblichi le formazioni a distanza di 1 o più giorni dal turno di serie A o, in ogni caso, dopo che siano state già disputate la maggior parte delle partite previste per quella giornata; solo in quest'ultimo caso, dunque, potranno essere contestate anche dopo l'inizio delle partite. E', quindi, </w:t>
            </w:r>
            <w:r>
              <w:rPr>
                <w:rFonts w:ascii="Bookman Old Style" w:hAnsi="Bookman Old Style"/>
                <w:b/>
                <w:bCs/>
              </w:rPr>
              <w:t>onere ed interesse di ciascuno dei partecipanti verificare data ed ora esatta della pubblicazione</w:t>
            </w:r>
            <w:r>
              <w:rPr>
                <w:rFonts w:ascii="Bookman Old Style" w:hAnsi="Bookman Old Style"/>
              </w:rPr>
              <w:t>.</w:t>
            </w:r>
            <w:r>
              <w:rPr>
                <w:rFonts w:ascii="Bookman Old Style" w:hAnsi="Bookman Old Style"/>
              </w:rPr>
              <w:br/>
            </w:r>
            <w:r>
              <w:rPr>
                <w:rFonts w:ascii="Bookman Old Style" w:hAnsi="Bookman Old Style"/>
                <w:sz w:val="20"/>
                <w:szCs w:val="20"/>
              </w:rPr>
              <w:t>3</w:t>
            </w:r>
            <w:r>
              <w:rPr>
                <w:rFonts w:ascii="Bookman Old Style" w:hAnsi="Bookman Old Style"/>
              </w:rPr>
              <w:t>● In caso di più di 2 contestazioni da parte della stessa persona, essa verrà considerata in malafede e varrà esclusivamente quanto riportato sugli strumenti dell’organizzazione, senza possibilità di reclamo alcuno.</w:t>
            </w:r>
            <w:r>
              <w:rPr>
                <w:rFonts w:ascii="Bookman Old Style" w:hAnsi="Bookman Old Style"/>
              </w:rPr>
              <w:br/>
            </w:r>
            <w:r>
              <w:rPr>
                <w:rFonts w:ascii="Bookman Old Style" w:hAnsi="Bookman Old Style"/>
                <w:sz w:val="20"/>
                <w:szCs w:val="20"/>
              </w:rPr>
              <w:t>4</w:t>
            </w:r>
            <w:r>
              <w:rPr>
                <w:rFonts w:ascii="Bookman Old Style" w:hAnsi="Bookman Old Style"/>
              </w:rPr>
              <w:t xml:space="preserve">● Non sorgeranno problemi, invece, nel caso di comunicazione mediante </w:t>
            </w:r>
            <w:proofErr w:type="spellStart"/>
            <w:r>
              <w:rPr>
                <w:rFonts w:ascii="Bookman Old Style" w:hAnsi="Bookman Old Style"/>
              </w:rPr>
              <w:t>Msn</w:t>
            </w:r>
            <w:proofErr w:type="spellEnd"/>
            <w:r>
              <w:rPr>
                <w:rFonts w:ascii="Bookman Old Style" w:hAnsi="Bookman Old Style"/>
              </w:rPr>
              <w:t xml:space="preserve"> Messenger o </w:t>
            </w:r>
            <w:proofErr w:type="spellStart"/>
            <w:r>
              <w:rPr>
                <w:rFonts w:ascii="Bookman Old Style" w:hAnsi="Bookman Old Style"/>
              </w:rPr>
              <w:t>Facebook</w:t>
            </w:r>
            <w:proofErr w:type="spellEnd"/>
            <w:r>
              <w:rPr>
                <w:rFonts w:ascii="Bookman Old Style" w:hAnsi="Bookman Old Style"/>
              </w:rPr>
              <w:t>, poiché tale forma messaggistica avviene in tempo reale.</w:t>
            </w:r>
            <w:r>
              <w:rPr>
                <w:rFonts w:ascii="Bookman Old Style" w:hAnsi="Bookman Old Style"/>
              </w:rPr>
              <w:br/>
            </w:r>
            <w:r>
              <w:rPr>
                <w:rFonts w:ascii="Bookman Old Style" w:hAnsi="Bookman Old Style"/>
                <w:i/>
                <w:iCs/>
                <w:sz w:val="20"/>
                <w:szCs w:val="20"/>
              </w:rPr>
              <w:br/>
            </w:r>
            <w:proofErr w:type="spellStart"/>
            <w:r>
              <w:rPr>
                <w:rFonts w:ascii="Bookman Old Style" w:hAnsi="Bookman Old Style"/>
                <w:b/>
                <w:bCs/>
              </w:rPr>
              <w:t>G-bis</w:t>
            </w:r>
            <w:proofErr w:type="spellEnd"/>
            <w:r>
              <w:rPr>
                <w:rFonts w:ascii="Bookman Old Style" w:hAnsi="Bookman Old Style"/>
                <w:b/>
                <w:bCs/>
              </w:rPr>
              <w:t>)</w:t>
            </w:r>
            <w:r>
              <w:rPr>
                <w:rFonts w:ascii="Bookman Old Style" w:hAnsi="Bookman Old Style"/>
              </w:rPr>
              <w:t xml:space="preserve"> In caso di </w:t>
            </w:r>
            <w:r>
              <w:rPr>
                <w:rFonts w:ascii="Bookman Old Style" w:hAnsi="Bookman Old Style"/>
                <w:b/>
                <w:bCs/>
                <w:u w:val="single"/>
              </w:rPr>
              <w:t>contestazioni</w:t>
            </w:r>
            <w:r>
              <w:rPr>
                <w:rFonts w:ascii="Bookman Old Style" w:hAnsi="Bookman Old Style"/>
              </w:rPr>
              <w:t xml:space="preserve"> (da parte di chiunque abbia un interesse di qualsiasi genere) riguardanti, invece, i </w:t>
            </w:r>
            <w:r>
              <w:rPr>
                <w:rFonts w:ascii="Bookman Old Style" w:hAnsi="Bookman Old Style"/>
                <w:b/>
                <w:bCs/>
                <w:u w:val="single"/>
              </w:rPr>
              <w:t>conteggi</w:t>
            </w:r>
            <w:r>
              <w:rPr>
                <w:rFonts w:ascii="Bookman Old Style" w:hAnsi="Bookman Old Style"/>
              </w:rPr>
              <w:t xml:space="preserve"> effettuati dalla Direzione, </w:t>
            </w:r>
            <w:r>
              <w:rPr>
                <w:rFonts w:ascii="Bookman Old Style" w:hAnsi="Bookman Old Style"/>
                <w:i/>
                <w:iCs/>
              </w:rPr>
              <w:t>(per es. per un errore materiale di trascrizione e/o di digitazione tra una tabella ed un'altra, per un errore sostanziale che avrebbe cambiato il risultato finale di una partita in un determinato momento del torneo, per l'errata indicazione del numero di reti o di assist attribuiti ad un calciatore e, in generale, per qualsiasi altro tipo di errore imputabile all'Organizzatore)</w:t>
            </w:r>
            <w:r>
              <w:rPr>
                <w:rFonts w:ascii="Bookman Old Style" w:hAnsi="Bookman Old Style"/>
              </w:rPr>
              <w:t xml:space="preserve">, esse dovranno essere </w:t>
            </w:r>
            <w:r>
              <w:rPr>
                <w:rFonts w:ascii="Bookman Old Style" w:hAnsi="Bookman Old Style"/>
                <w:b/>
                <w:bCs/>
              </w:rPr>
              <w:t>effettuate, a pena di decadenza, nell'arco temporale che va dalla pubblicazione delle formazioni relative al turno in oggetto, fino al termine della terza giornata successiva allo stesso</w:t>
            </w:r>
            <w:r>
              <w:rPr>
                <w:rFonts w:ascii="Bookman Old Style" w:hAnsi="Bookman Old Style"/>
              </w:rPr>
              <w:t xml:space="preserve"> (non oltre, ovviamente, l'orario previsto per la consegna delle formazioni della giornata suddetta). E', quindi, onere ed interesse di ciascuno dei partecipanti verificare data ed ora esatta della pubblicazione e verificare (avendo circa un mese di tempo), la correttezza dei file pubblicati. </w:t>
            </w:r>
            <w:r>
              <w:rPr>
                <w:rFonts w:ascii="Bookman Old Style" w:hAnsi="Bookman Old Style"/>
                <w:b/>
                <w:bCs/>
              </w:rPr>
              <w:t>Viceversa, l'errore si riterrà "consolidato" e non più correggibile</w:t>
            </w:r>
            <w:r>
              <w:rPr>
                <w:rFonts w:ascii="Bookman Old Style" w:hAnsi="Bookman Old Style"/>
              </w:rPr>
              <w:t>.</w:t>
            </w:r>
            <w:r>
              <w:rPr>
                <w:rFonts w:ascii="Bookman Old Style" w:hAnsi="Bookman Old Style"/>
              </w:rPr>
              <w:br/>
            </w:r>
            <w:r>
              <w:rPr>
                <w:rFonts w:ascii="Bookman Old Style" w:hAnsi="Bookman Old Style"/>
              </w:rPr>
              <w:br/>
            </w:r>
            <w:r>
              <w:rPr>
                <w:rFonts w:ascii="Bookman Old Style" w:hAnsi="Bookman Old Style"/>
                <w:b/>
                <w:bCs/>
              </w:rPr>
              <w:t>H)</w:t>
            </w:r>
            <w:r>
              <w:rPr>
                <w:rFonts w:ascii="Bookman Old Style" w:hAnsi="Bookman Old Style"/>
              </w:rPr>
              <w:t xml:space="preserve"> Nel caso in cui, dalla formazione consegnata, non dovesse risultare chiaro l’ordine di entrata dei "panchinari", entrerà quello indicato per prima cominciando a leggere dall’alto verso il basso e/o da sinistra verso destra.</w:t>
            </w:r>
            <w:r>
              <w:rPr>
                <w:rFonts w:ascii="Bookman Old Style" w:hAnsi="Bookman Old Style"/>
              </w:rPr>
              <w:br/>
            </w:r>
            <w:r>
              <w:rPr>
                <w:rFonts w:ascii="Bookman Old Style" w:hAnsi="Bookman Old Style"/>
              </w:rPr>
              <w:br/>
            </w:r>
            <w:r>
              <w:rPr>
                <w:rFonts w:ascii="Bookman Old Style" w:hAnsi="Bookman Old Style"/>
                <w:b/>
                <w:bCs/>
              </w:rPr>
              <w:t>I)</w:t>
            </w:r>
            <w:r>
              <w:rPr>
                <w:rFonts w:ascii="Bookman Old Style" w:hAnsi="Bookman Old Style"/>
              </w:rPr>
              <w:t xml:space="preserve"> Nel caso in cui vengano disputati turni infrasettimanali, circa la consegna della formazione, verranno applicati, per analogia, gli stessi criteri stabiliti dagli articoli sopra riportati.</w:t>
            </w:r>
            <w:r>
              <w:rPr>
                <w:rFonts w:ascii="Bookman Old Style" w:hAnsi="Bookman Old Style"/>
              </w:rPr>
              <w:br/>
            </w:r>
            <w:r>
              <w:rPr>
                <w:rFonts w:ascii="Bookman Old Style" w:hAnsi="Bookman Old Style"/>
              </w:rPr>
              <w:br/>
            </w:r>
            <w:r>
              <w:rPr>
                <w:rFonts w:ascii="Bookman Old Style" w:hAnsi="Bookman Old Style"/>
                <w:b/>
                <w:bCs/>
              </w:rPr>
              <w:t>L)</w:t>
            </w:r>
            <w:r>
              <w:rPr>
                <w:rFonts w:ascii="Bookman Old Style" w:hAnsi="Bookman Old Style"/>
              </w:rPr>
              <w:t xml:space="preserve"> Ognuno dei partecipanti al torneo potrà </w:t>
            </w:r>
            <w:r>
              <w:rPr>
                <w:rFonts w:ascii="Bookman Old Style" w:hAnsi="Bookman Old Style"/>
                <w:b/>
                <w:bCs/>
              </w:rPr>
              <w:t>visualizzare qualsiasi formazione</w:t>
            </w:r>
            <w:r>
              <w:rPr>
                <w:rFonts w:ascii="Bookman Old Style" w:hAnsi="Bookman Old Style"/>
              </w:rPr>
              <w:t xml:space="preserve"> a cui sia interessato (</w:t>
            </w:r>
            <w:proofErr w:type="spellStart"/>
            <w:r>
              <w:rPr>
                <w:rFonts w:ascii="Bookman Old Style" w:hAnsi="Bookman Old Style"/>
              </w:rPr>
              <w:t>semprechè</w:t>
            </w:r>
            <w:proofErr w:type="spellEnd"/>
            <w:r>
              <w:rPr>
                <w:rFonts w:ascii="Bookman Old Style" w:hAnsi="Bookman Old Style"/>
              </w:rPr>
              <w:t xml:space="preserve">, ovviamente, l'organizzatore abbia provveduto alla pubblicazione) direttamente </w:t>
            </w:r>
            <w:r>
              <w:rPr>
                <w:rFonts w:ascii="Bookman Old Style" w:hAnsi="Bookman Old Style"/>
                <w:b/>
                <w:bCs/>
              </w:rPr>
              <w:t>dall'apposito link "Formazioni Schierate"</w:t>
            </w:r>
            <w:r>
              <w:rPr>
                <w:rFonts w:ascii="Bookman Old Style" w:hAnsi="Bookman Old Style"/>
              </w:rPr>
              <w:t xml:space="preserve">, presente in prima pagina, </w:t>
            </w:r>
            <w:r>
              <w:rPr>
                <w:rStyle w:val="Enfasigrassetto"/>
                <w:rFonts w:ascii="Bookman Old Style" w:hAnsi="Bookman Old Style"/>
              </w:rPr>
              <w:t>oppure</w:t>
            </w:r>
            <w:r>
              <w:rPr>
                <w:rFonts w:ascii="Bookman Old Style" w:hAnsi="Bookman Old Style"/>
              </w:rPr>
              <w:t xml:space="preserve"> direttamente </w:t>
            </w:r>
            <w:r>
              <w:rPr>
                <w:rStyle w:val="Enfasigrassetto"/>
                <w:rFonts w:ascii="Bookman Old Style" w:hAnsi="Bookman Old Style"/>
              </w:rPr>
              <w:t xml:space="preserve">nella "posta in arrivo" della propria casella </w:t>
            </w:r>
            <w:proofErr w:type="spellStart"/>
            <w:r>
              <w:rPr>
                <w:rStyle w:val="Enfasigrassetto"/>
                <w:rFonts w:ascii="Bookman Old Style" w:hAnsi="Bookman Old Style"/>
              </w:rPr>
              <w:t>Fantacerimele</w:t>
            </w:r>
            <w:proofErr w:type="spellEnd"/>
            <w:r>
              <w:rPr>
                <w:rFonts w:ascii="Bookman Old Style" w:hAnsi="Bookman Old Style"/>
              </w:rPr>
              <w:t xml:space="preserve">, </w:t>
            </w:r>
            <w:proofErr w:type="spellStart"/>
            <w:r>
              <w:rPr>
                <w:rFonts w:ascii="Bookman Old Style" w:hAnsi="Bookman Old Style"/>
              </w:rPr>
              <w:t>poichè</w:t>
            </w:r>
            <w:proofErr w:type="spellEnd"/>
            <w:r>
              <w:rPr>
                <w:rFonts w:ascii="Bookman Old Style" w:hAnsi="Bookman Old Style"/>
              </w:rPr>
              <w:t xml:space="preserve">, essendo ciascuna formazione inviata al </w:t>
            </w:r>
            <w:r>
              <w:rPr>
                <w:rStyle w:val="Enfasigrassetto"/>
                <w:rFonts w:ascii="Bookman Old Style" w:hAnsi="Bookman Old Style"/>
              </w:rPr>
              <w:t xml:space="preserve">"Gruppo FC 2012/13" </w:t>
            </w:r>
            <w:r>
              <w:rPr>
                <w:rFonts w:ascii="Bookman Old Style" w:hAnsi="Bookman Old Style"/>
              </w:rPr>
              <w:t xml:space="preserve">(comprensivo di tutti i 12 indirizzi di posta elettronica delle </w:t>
            </w:r>
            <w:r>
              <w:rPr>
                <w:rFonts w:ascii="Bookman Old Style" w:hAnsi="Bookman Old Style"/>
              </w:rPr>
              <w:lastRenderedPageBreak/>
              <w:t>squadre partecipanti), essa potrà essere visualizzata in tempo reale.</w:t>
            </w:r>
            <w:r>
              <w:rPr>
                <w:rFonts w:ascii="Bookman Old Style" w:hAnsi="Bookman Old Style"/>
              </w:rPr>
              <w:br/>
            </w:r>
            <w:r>
              <w:rPr>
                <w:rFonts w:ascii="Bookman Old Style" w:hAnsi="Bookman Old Style"/>
              </w:rPr>
              <w:br/>
              <w:t>● L’organizzatore, comunque, si impegnerà, nei limiti del possibile, a informare chiunque richieda la formazione di altri concorrenti, ma, nel caso sia nell'impossibilità di farlo, basterà semplicemente contattare il proprio avversario di giornata per conoscerne la formazione.</w:t>
            </w:r>
            <w:r>
              <w:rPr>
                <w:rFonts w:ascii="Bookman Old Style" w:hAnsi="Bookman Old Style"/>
              </w:rPr>
              <w:br/>
            </w:r>
            <w:r>
              <w:rPr>
                <w:rFonts w:ascii="Bookman Old Style" w:hAnsi="Bookman Old Style"/>
              </w:rPr>
              <w:br/>
            </w:r>
            <w:r>
              <w:rPr>
                <w:rFonts w:ascii="Bookman Old Style" w:hAnsi="Bookman Old Style"/>
                <w:b/>
                <w:bCs/>
              </w:rPr>
              <w:t>M)</w:t>
            </w:r>
            <w:r>
              <w:rPr>
                <w:rFonts w:ascii="Bookman Old Style" w:hAnsi="Bookman Old Style"/>
              </w:rPr>
              <w:t xml:space="preserve"> La formazione dovrà essere composta da </w:t>
            </w:r>
            <w:r>
              <w:rPr>
                <w:rFonts w:ascii="Bookman Old Style" w:hAnsi="Bookman Old Style"/>
                <w:b/>
                <w:bCs/>
              </w:rPr>
              <w:t>11 titolari e 9 riserve</w:t>
            </w:r>
            <w:r>
              <w:rPr>
                <w:rFonts w:ascii="Bookman Old Style" w:hAnsi="Bookman Old Style"/>
              </w:rPr>
              <w:t xml:space="preserve">, se disponibili, </w:t>
            </w:r>
            <w:r>
              <w:rPr>
                <w:rFonts w:ascii="Bookman Old Style" w:hAnsi="Bookman Old Style"/>
                <w:b/>
                <w:bCs/>
              </w:rPr>
              <w:t>(2 portieri ed altri 7 calciatori di qualsiasi ruolo ed inseriti in qualsivoglia ordine)</w:t>
            </w:r>
            <w:r>
              <w:rPr>
                <w:rFonts w:ascii="Bookman Old Style" w:hAnsi="Bookman Old Style"/>
              </w:rPr>
              <w:t>. Se non vengono schierati uno o entrambi i portieri in panchina, i giocatori restanti da schierare in panchina restano sempre 7.</w:t>
            </w:r>
            <w:r>
              <w:rPr>
                <w:rFonts w:ascii="Bookman Old Style" w:hAnsi="Bookman Old Style"/>
              </w:rPr>
              <w:br/>
            </w:r>
            <w:r>
              <w:rPr>
                <w:rFonts w:ascii="Bookman Old Style" w:hAnsi="Bookman Old Style"/>
              </w:rPr>
              <w:br/>
            </w:r>
            <w:r>
              <w:rPr>
                <w:rFonts w:ascii="Bookman Old Style" w:hAnsi="Bookman Old Style"/>
                <w:b/>
                <w:bCs/>
              </w:rPr>
              <w:t>N)</w:t>
            </w:r>
            <w:r>
              <w:rPr>
                <w:rFonts w:ascii="Bookman Old Style" w:hAnsi="Bookman Old Style"/>
              </w:rPr>
              <w:t xml:space="preserve"> All'atto della consegna della formazione </w:t>
            </w:r>
            <w:r>
              <w:rPr>
                <w:rFonts w:ascii="Bookman Old Style" w:hAnsi="Bookman Old Style"/>
                <w:b/>
                <w:bCs/>
                <w:u w:val="single"/>
              </w:rPr>
              <w:t>un giocatore dovrà essere nominato “capitano”</w:t>
            </w:r>
            <w:r>
              <w:rPr>
                <w:rFonts w:ascii="Bookman Old Style" w:hAnsi="Bookman Old Style"/>
              </w:rPr>
              <w:t xml:space="preserve">, ossia contrassegnato dalla lettera </w:t>
            </w:r>
            <w:r>
              <w:rPr>
                <w:rFonts w:ascii="Bookman Old Style" w:hAnsi="Bookman Old Style"/>
                <w:b/>
                <w:bCs/>
              </w:rPr>
              <w:t>©</w:t>
            </w:r>
            <w:r>
              <w:rPr>
                <w:rFonts w:ascii="Bookman Old Style" w:hAnsi="Bookman Old Style"/>
              </w:rPr>
              <w:t>.</w:t>
            </w:r>
            <w:r>
              <w:rPr>
                <w:rFonts w:ascii="Bookman Old Style" w:hAnsi="Bookman Old Style"/>
              </w:rPr>
              <w:br/>
              <w:t xml:space="preserve">● Al calciatore che, contraddistinto dalla lettera ©, realizzi </w:t>
            </w:r>
            <w:r>
              <w:rPr>
                <w:rFonts w:ascii="Bookman Old Style" w:hAnsi="Bookman Old Style"/>
                <w:b/>
                <w:bCs/>
              </w:rPr>
              <w:t>1 gol</w:t>
            </w:r>
            <w:r>
              <w:rPr>
                <w:rFonts w:ascii="Bookman Old Style" w:hAnsi="Bookman Old Style"/>
              </w:rPr>
              <w:t xml:space="preserve"> (partendo da titolare nella formazione consegnata o dalla panchina se subentra a qualcuno s.v. o </w:t>
            </w:r>
            <w:proofErr w:type="spellStart"/>
            <w:r>
              <w:rPr>
                <w:rFonts w:ascii="Bookman Old Style" w:hAnsi="Bookman Old Style"/>
              </w:rPr>
              <w:t>n.g.</w:t>
            </w:r>
            <w:proofErr w:type="spellEnd"/>
            <w:r>
              <w:rPr>
                <w:rFonts w:ascii="Bookman Old Style" w:hAnsi="Bookman Old Style"/>
              </w:rPr>
              <w:t xml:space="preserve">), verrà attribuito </w:t>
            </w:r>
            <w:r>
              <w:rPr>
                <w:rFonts w:ascii="Bookman Old Style" w:hAnsi="Bookman Old Style"/>
                <w:b/>
                <w:bCs/>
              </w:rPr>
              <w:t>1 punto in più per ogni rete effettuata (oltre al +3 già previsto)</w:t>
            </w:r>
            <w:r>
              <w:rPr>
                <w:rFonts w:ascii="Bookman Old Style" w:hAnsi="Bookman Old Style"/>
              </w:rPr>
              <w:t>.</w:t>
            </w:r>
            <w:r>
              <w:rPr>
                <w:rFonts w:ascii="Bookman Old Style" w:hAnsi="Bookman Old Style"/>
              </w:rPr>
              <w:br/>
              <w:t xml:space="preserve">● Nel caso in cui nella formazione consegnata </w:t>
            </w:r>
            <w:r>
              <w:rPr>
                <w:rFonts w:ascii="Bookman Old Style" w:hAnsi="Bookman Old Style"/>
                <w:b/>
                <w:bCs/>
              </w:rPr>
              <w:t>non</w:t>
            </w:r>
            <w:r>
              <w:rPr>
                <w:rFonts w:ascii="Bookman Old Style" w:hAnsi="Bookman Old Style"/>
              </w:rPr>
              <w:t xml:space="preserve"> </w:t>
            </w:r>
            <w:r>
              <w:rPr>
                <w:rFonts w:ascii="Bookman Old Style" w:hAnsi="Bookman Old Style"/>
                <w:b/>
                <w:bCs/>
              </w:rPr>
              <w:t>venga indicato il ©</w:t>
            </w:r>
            <w:r>
              <w:rPr>
                <w:rFonts w:ascii="Bookman Old Style" w:hAnsi="Bookman Old Style"/>
              </w:rPr>
              <w:t xml:space="preserve"> (</w:t>
            </w:r>
            <w:r>
              <w:rPr>
                <w:rFonts w:ascii="Bookman Old Style" w:hAnsi="Bookman Old Style"/>
                <w:b/>
                <w:bCs/>
              </w:rPr>
              <w:t>o</w:t>
            </w:r>
            <w:r>
              <w:rPr>
                <w:rFonts w:ascii="Bookman Old Style" w:hAnsi="Bookman Old Style"/>
              </w:rPr>
              <w:t xml:space="preserve"> ne venga indicato </w:t>
            </w:r>
            <w:r>
              <w:rPr>
                <w:rFonts w:ascii="Bookman Old Style" w:hAnsi="Bookman Old Style"/>
                <w:b/>
                <w:bCs/>
              </w:rPr>
              <w:t>più di uno</w:t>
            </w:r>
            <w:r>
              <w:rPr>
                <w:rFonts w:ascii="Bookman Old Style" w:hAnsi="Bookman Old Style"/>
              </w:rPr>
              <w:t xml:space="preserve">), la squadra non ne sarà privata, ma </w:t>
            </w:r>
            <w:r>
              <w:rPr>
                <w:rFonts w:ascii="Bookman Old Style" w:hAnsi="Bookman Old Style"/>
                <w:b/>
                <w:bCs/>
              </w:rPr>
              <w:t>si andrà a cercarlo a ritroso nelle precedenti formazioni</w:t>
            </w:r>
            <w:r>
              <w:rPr>
                <w:rFonts w:ascii="Bookman Old Style" w:hAnsi="Bookman Old Style"/>
              </w:rPr>
              <w:t xml:space="preserve"> fino a quando non venga trovato un "capitano" che sia anche titolare nella formazione della giornata in oggetto; ovviamente sarà senza capitano nel caso in cui in nessuna delle giornate pregresse si dovesse trovare un sostituto.</w:t>
            </w:r>
            <w:r>
              <w:rPr>
                <w:rFonts w:ascii="Bookman Old Style" w:hAnsi="Bookman Old Style"/>
              </w:rPr>
              <w:br/>
              <w:t xml:space="preserve"> ● Se il "capitano" </w:t>
            </w:r>
            <w:r>
              <w:rPr>
                <w:rFonts w:ascii="Bookman Old Style" w:hAnsi="Bookman Old Style"/>
                <w:b/>
                <w:bCs/>
              </w:rPr>
              <w:t>non gioca (o prende un s.v.)</w:t>
            </w:r>
            <w:r>
              <w:rPr>
                <w:rFonts w:ascii="Bookman Old Style" w:hAnsi="Bookman Old Style"/>
              </w:rPr>
              <w:t xml:space="preserve">, </w:t>
            </w:r>
            <w:r>
              <w:rPr>
                <w:rFonts w:ascii="Bookman Old Style" w:hAnsi="Bookman Old Style"/>
                <w:b/>
                <w:bCs/>
              </w:rPr>
              <w:t xml:space="preserve">si andrà a cercarlo </w:t>
            </w:r>
            <w:r>
              <w:rPr>
                <w:rFonts w:ascii="Bookman Old Style" w:hAnsi="Bookman Old Style"/>
                <w:b/>
                <w:bCs/>
                <w:i/>
                <w:iCs/>
              </w:rPr>
              <w:t>in primis</w:t>
            </w:r>
            <w:r>
              <w:rPr>
                <w:rFonts w:ascii="Bookman Old Style" w:hAnsi="Bookman Old Style"/>
                <w:b/>
                <w:bCs/>
              </w:rPr>
              <w:t xml:space="preserve"> nella formazione titolare inviata, partendo dall'ultimo attaccante della formazione titolare e, procedendo a ritroso, arrivando fino al portiere</w:t>
            </w:r>
            <w:r>
              <w:rPr>
                <w:rFonts w:ascii="Bookman Old Style" w:hAnsi="Bookman Old Style"/>
              </w:rPr>
              <w:t xml:space="preserve"> </w:t>
            </w:r>
            <w:proofErr w:type="spellStart"/>
            <w:r>
              <w:rPr>
                <w:rFonts w:ascii="Bookman Old Style" w:hAnsi="Bookman Old Style"/>
              </w:rPr>
              <w:t>finchè</w:t>
            </w:r>
            <w:proofErr w:type="spellEnd"/>
            <w:r>
              <w:rPr>
                <w:rFonts w:ascii="Bookman Old Style" w:hAnsi="Bookman Old Style"/>
              </w:rPr>
              <w:t xml:space="preserve"> non si trova un giocatore che possa essere “insignito della fascia”. In subordine, si andrà a cercarlo tra i calciatori eventualmente subentrati dalla panchina. Se non si riuscirà, attraverso i predetti criteri, a risalire a nessun ©, la squadra ne rimarrà priva.</w:t>
            </w:r>
            <w:r>
              <w:rPr>
                <w:rFonts w:ascii="Bookman Old Style" w:hAnsi="Bookman Old Style"/>
              </w:rPr>
              <w:br/>
            </w:r>
            <w:r>
              <w:rPr>
                <w:rFonts w:ascii="Bookman Old Style" w:hAnsi="Bookman Old Style"/>
                <w:i/>
                <w:iCs/>
              </w:rPr>
              <w:t>Esempio: se si gioca con 3-4-3 e non gioca il giocatore n. 11 contraddistinto dalla locuzione ©, diventerà © l'attaccante n. 10, poi, il n. 9, poi il centrocampista n. 8, il n. 7, il n. 6, il n. 5… e, infine, quello/i eventualmente subentrati dalla panchina.</w:t>
            </w:r>
            <w:r>
              <w:rPr>
                <w:rFonts w:ascii="Bookman Old Style" w:hAnsi="Bookman Old Style"/>
              </w:rPr>
              <w:br/>
              <w:t>● Potrà essere scelto, come “capitano”, anche chi già è stato nominato “regista”.</w:t>
            </w:r>
            <w:r>
              <w:rPr>
                <w:rFonts w:ascii="Bookman Old Style" w:hAnsi="Bookman Old Style"/>
              </w:rPr>
              <w:br/>
              <w:t>● La mancata e/o errata indicazione del ©, verrà penalizzata secondo i punteggi indicati nella Tabella del "Top Manager".</w:t>
            </w:r>
            <w:r>
              <w:rPr>
                <w:rFonts w:ascii="Bookman Old Style" w:hAnsi="Bookman Old Style"/>
              </w:rPr>
              <w:br/>
            </w:r>
            <w:r>
              <w:rPr>
                <w:rFonts w:ascii="Bookman Old Style" w:hAnsi="Bookman Old Style"/>
              </w:rPr>
              <w:br/>
            </w:r>
            <w:r>
              <w:rPr>
                <w:rFonts w:ascii="Bookman Old Style" w:hAnsi="Bookman Old Style"/>
                <w:b/>
                <w:bCs/>
              </w:rPr>
              <w:t>O)</w:t>
            </w:r>
            <w:r>
              <w:rPr>
                <w:rFonts w:ascii="Bookman Old Style" w:hAnsi="Bookman Old Style"/>
              </w:rPr>
              <w:t xml:space="preserve"> All'atto della consegna della formazione </w:t>
            </w:r>
            <w:r>
              <w:rPr>
                <w:rFonts w:ascii="Bookman Old Style" w:hAnsi="Bookman Old Style"/>
                <w:b/>
                <w:bCs/>
                <w:u w:val="single"/>
              </w:rPr>
              <w:t>un giocatore dovrà essere nominato “regista”</w:t>
            </w:r>
            <w:r>
              <w:rPr>
                <w:rFonts w:ascii="Bookman Old Style" w:hAnsi="Bookman Old Style"/>
              </w:rPr>
              <w:t>, ossia contrassegnato dalla lettera ®.</w:t>
            </w:r>
            <w:r>
              <w:rPr>
                <w:rFonts w:ascii="Bookman Old Style" w:hAnsi="Bookman Old Style"/>
              </w:rPr>
              <w:br/>
              <w:t xml:space="preserve">● Al calciatore che, contraddistinto dalla lettera ®, realizzi </w:t>
            </w:r>
            <w:r>
              <w:rPr>
                <w:rFonts w:ascii="Bookman Old Style" w:hAnsi="Bookman Old Style"/>
                <w:b/>
                <w:bCs/>
              </w:rPr>
              <w:t>1 assist</w:t>
            </w:r>
            <w:r>
              <w:rPr>
                <w:rFonts w:ascii="Bookman Old Style" w:hAnsi="Bookman Old Style"/>
              </w:rPr>
              <w:t xml:space="preserve"> (partendo da titolare nella formazione consegnata o dalla panchina se subentra a qualcuno s.v. o </w:t>
            </w:r>
            <w:proofErr w:type="spellStart"/>
            <w:r>
              <w:rPr>
                <w:rFonts w:ascii="Bookman Old Style" w:hAnsi="Bookman Old Style"/>
              </w:rPr>
              <w:t>n.g.</w:t>
            </w:r>
            <w:proofErr w:type="spellEnd"/>
            <w:r>
              <w:rPr>
                <w:rFonts w:ascii="Bookman Old Style" w:hAnsi="Bookman Old Style"/>
              </w:rPr>
              <w:t xml:space="preserve">), verrà attribuito </w:t>
            </w:r>
            <w:r>
              <w:rPr>
                <w:rFonts w:ascii="Bookman Old Style" w:hAnsi="Bookman Old Style"/>
                <w:b/>
                <w:bCs/>
              </w:rPr>
              <w:t>1 punto in più per ogni assist effettuato</w:t>
            </w:r>
            <w:r>
              <w:rPr>
                <w:rFonts w:ascii="Bookman Old Style" w:hAnsi="Bookman Old Style"/>
              </w:rPr>
              <w:t xml:space="preserve"> (oltre al +1 già previsto).</w:t>
            </w:r>
            <w:r>
              <w:rPr>
                <w:rFonts w:ascii="Bookman Old Style" w:hAnsi="Bookman Old Style"/>
              </w:rPr>
              <w:br/>
              <w:t xml:space="preserve">● Nel caso in cui nella formazione consegnata </w:t>
            </w:r>
            <w:r>
              <w:rPr>
                <w:rFonts w:ascii="Bookman Old Style" w:hAnsi="Bookman Old Style"/>
                <w:b/>
                <w:bCs/>
              </w:rPr>
              <w:t>non venga indicato il ®</w:t>
            </w:r>
            <w:r>
              <w:rPr>
                <w:rFonts w:ascii="Bookman Old Style" w:hAnsi="Bookman Old Style"/>
              </w:rPr>
              <w:t xml:space="preserve"> (</w:t>
            </w:r>
            <w:r>
              <w:rPr>
                <w:rFonts w:ascii="Bookman Old Style" w:hAnsi="Bookman Old Style"/>
                <w:b/>
                <w:bCs/>
              </w:rPr>
              <w:t>o</w:t>
            </w:r>
            <w:r>
              <w:rPr>
                <w:rFonts w:ascii="Bookman Old Style" w:hAnsi="Bookman Old Style"/>
              </w:rPr>
              <w:t xml:space="preserve"> ne venga indicato </w:t>
            </w:r>
            <w:r>
              <w:rPr>
                <w:rFonts w:ascii="Bookman Old Style" w:hAnsi="Bookman Old Style"/>
                <w:b/>
                <w:bCs/>
              </w:rPr>
              <w:t>più di uno</w:t>
            </w:r>
            <w:r>
              <w:rPr>
                <w:rFonts w:ascii="Bookman Old Style" w:hAnsi="Bookman Old Style"/>
              </w:rPr>
              <w:t xml:space="preserve">), la squadra non ne sarà privata, ma </w:t>
            </w:r>
            <w:r>
              <w:rPr>
                <w:rFonts w:ascii="Bookman Old Style" w:hAnsi="Bookman Old Style"/>
                <w:b/>
                <w:bCs/>
              </w:rPr>
              <w:t>si andrà a cercarlo a ritroso nelle precedenti formazioni</w:t>
            </w:r>
            <w:r>
              <w:rPr>
                <w:rFonts w:ascii="Bookman Old Style" w:hAnsi="Bookman Old Style"/>
              </w:rPr>
              <w:t xml:space="preserve"> fino a quando non venga trovato un "regista" che sia anche titolare nella formazione della giornata in oggetto; ovviamente sarà senza regista nel caso in cui in nessuna delle giornate pregresse si dovesse trovare un sostituto.</w:t>
            </w:r>
            <w:r>
              <w:rPr>
                <w:rFonts w:ascii="Bookman Old Style" w:hAnsi="Bookman Old Style"/>
              </w:rPr>
              <w:br/>
              <w:t xml:space="preserve"> ● Se il "regista" </w:t>
            </w:r>
            <w:r>
              <w:rPr>
                <w:rFonts w:ascii="Bookman Old Style" w:hAnsi="Bookman Old Style"/>
                <w:b/>
                <w:bCs/>
              </w:rPr>
              <w:t>non gioca (o prende un s.v.)</w:t>
            </w:r>
            <w:r>
              <w:rPr>
                <w:rFonts w:ascii="Bookman Old Style" w:hAnsi="Bookman Old Style"/>
              </w:rPr>
              <w:t>,</w:t>
            </w:r>
            <w:r>
              <w:rPr>
                <w:rFonts w:ascii="Bookman Old Style" w:hAnsi="Bookman Old Style"/>
                <w:b/>
                <w:bCs/>
              </w:rPr>
              <w:t xml:space="preserve"> si andrà a cercarlo </w:t>
            </w:r>
            <w:r>
              <w:rPr>
                <w:rFonts w:ascii="Bookman Old Style" w:hAnsi="Bookman Old Style"/>
                <w:b/>
                <w:bCs/>
                <w:i/>
                <w:iCs/>
              </w:rPr>
              <w:t>in primis</w:t>
            </w:r>
            <w:r>
              <w:rPr>
                <w:rFonts w:ascii="Bookman Old Style" w:hAnsi="Bookman Old Style"/>
                <w:b/>
                <w:bCs/>
              </w:rPr>
              <w:t xml:space="preserve"> nella formazione titolare inviata, partendo dall'ultimo attaccante della formazione titolare e, procedendo a ritroso, arrivando fino al portiere</w:t>
            </w:r>
            <w:r>
              <w:rPr>
                <w:rFonts w:ascii="Bookman Old Style" w:hAnsi="Bookman Old Style"/>
              </w:rPr>
              <w:t xml:space="preserve"> </w:t>
            </w:r>
            <w:proofErr w:type="spellStart"/>
            <w:r>
              <w:rPr>
                <w:rFonts w:ascii="Bookman Old Style" w:hAnsi="Bookman Old Style"/>
              </w:rPr>
              <w:t>finchè</w:t>
            </w:r>
            <w:proofErr w:type="spellEnd"/>
            <w:r>
              <w:rPr>
                <w:rFonts w:ascii="Bookman Old Style" w:hAnsi="Bookman Old Style"/>
              </w:rPr>
              <w:t xml:space="preserve"> non si trova un giocatore che possa essere “nominato regista”. In subordine, si andrà a cercarlo tra i calciatori eventualmente subentrati dalla panchina. Se non si riuscirà, attraverso i predetti criteri, a risalire a nessun ®, la squadra ne rimarrà priva.</w:t>
            </w:r>
            <w:r>
              <w:rPr>
                <w:rFonts w:ascii="Bookman Old Style" w:hAnsi="Bookman Old Style"/>
              </w:rPr>
              <w:br/>
            </w:r>
            <w:r>
              <w:rPr>
                <w:rFonts w:ascii="Bookman Old Style" w:hAnsi="Bookman Old Style"/>
                <w:i/>
                <w:iCs/>
              </w:rPr>
              <w:t xml:space="preserve">Esempio: se si gioca con 3-4-3 e non gioca il giocatore n. 11 contraddistinto dalla locuzione ®, </w:t>
            </w:r>
            <w:r>
              <w:rPr>
                <w:rFonts w:ascii="Bookman Old Style" w:hAnsi="Bookman Old Style"/>
                <w:i/>
                <w:iCs/>
              </w:rPr>
              <w:lastRenderedPageBreak/>
              <w:t>diventerà ® l'attaccante n. 10, poi, il n. 9, poi il centrocampista n. 8, il n. 7, il n. 6, il n. 5… e, infine, quello/i eventualmente subentrati dalla panchina.</w:t>
            </w:r>
            <w:r>
              <w:rPr>
                <w:rFonts w:ascii="Bookman Old Style" w:hAnsi="Bookman Old Style"/>
              </w:rPr>
              <w:br/>
              <w:t>● Potrà essere scelto, come “regista”, anche chi già è stato insignito della fascia di “capitano”.</w:t>
            </w:r>
            <w:r>
              <w:rPr>
                <w:rFonts w:ascii="Bookman Old Style" w:hAnsi="Bookman Old Style"/>
              </w:rPr>
              <w:br/>
              <w:t>● La mancata e/o errata indicazione del ®, verrà penalizzata secondo i punteggi indicati nella Tabella del "Top Manager".</w:t>
            </w:r>
            <w:r>
              <w:rPr>
                <w:rFonts w:ascii="Bookman Old Style" w:hAnsi="Bookman Old Style"/>
              </w:rPr>
              <w:br/>
            </w:r>
            <w:r>
              <w:rPr>
                <w:rFonts w:ascii="Bookman Old Style" w:hAnsi="Bookman Old Style"/>
              </w:rPr>
              <w:br/>
            </w:r>
            <w:r>
              <w:rPr>
                <w:rFonts w:ascii="Bookman Old Style" w:hAnsi="Bookman Old Style"/>
                <w:b/>
                <w:bCs/>
              </w:rPr>
              <w:t>P)</w:t>
            </w:r>
            <w:r>
              <w:rPr>
                <w:rFonts w:ascii="Bookman Old Style" w:hAnsi="Bookman Old Style"/>
              </w:rPr>
              <w:t xml:space="preserve"> All'atto della consegna della formazione </w:t>
            </w:r>
            <w:r>
              <w:rPr>
                <w:rFonts w:ascii="Bookman Old Style" w:hAnsi="Bookman Old Style"/>
                <w:b/>
                <w:bCs/>
              </w:rPr>
              <w:t xml:space="preserve">si dovrà scegliere chi, tra i propri difensori schierati in campo, andrà a marcare un attaccante avversario, </w:t>
            </w:r>
            <w:r>
              <w:rPr>
                <w:rFonts w:ascii="Bookman Old Style" w:hAnsi="Bookman Old Style"/>
                <w:b/>
                <w:bCs/>
                <w:u w:val="single"/>
              </w:rPr>
              <w:t>"marcatore a uomo"</w:t>
            </w:r>
            <w:r>
              <w:rPr>
                <w:rFonts w:ascii="Bookman Old Style" w:hAnsi="Bookman Old Style"/>
                <w:b/>
                <w:bCs/>
              </w:rPr>
              <w:t xml:space="preserve">, e chi , tra i propri attaccanti schierati in campo, dovrà essere il </w:t>
            </w:r>
            <w:r>
              <w:rPr>
                <w:rFonts w:ascii="Bookman Old Style" w:hAnsi="Bookman Old Style"/>
                <w:b/>
                <w:bCs/>
                <w:u w:val="single"/>
              </w:rPr>
              <w:t>"marcato"</w:t>
            </w:r>
            <w:r>
              <w:rPr>
                <w:rFonts w:ascii="Bookman Old Style" w:hAnsi="Bookman Old Style"/>
                <w:b/>
                <w:bCs/>
              </w:rPr>
              <w:t xml:space="preserve"> dal difensore avversario.</w:t>
            </w:r>
            <w:r>
              <w:rPr>
                <w:rFonts w:ascii="Bookman Old Style" w:hAnsi="Bookman Old Style"/>
              </w:rPr>
              <w:br/>
            </w:r>
            <w:r>
              <w:rPr>
                <w:rFonts w:ascii="Bookman Old Style" w:hAnsi="Bookman Old Style"/>
                <w:sz w:val="20"/>
                <w:szCs w:val="20"/>
              </w:rPr>
              <w:t>1</w:t>
            </w:r>
            <w:r>
              <w:rPr>
                <w:rFonts w:ascii="Bookman Old Style" w:hAnsi="Bookman Old Style"/>
              </w:rPr>
              <w:t xml:space="preserve">● Se il difensore nominato "marcatore a uomo", indicato con la locuzione </w:t>
            </w:r>
            <w:r>
              <w:rPr>
                <w:rFonts w:ascii="Bookman Old Style" w:hAnsi="Bookman Old Style"/>
                <w:b/>
                <w:bCs/>
              </w:rPr>
              <w:t>"</w:t>
            </w:r>
            <w:proofErr w:type="spellStart"/>
            <w:r>
              <w:rPr>
                <w:rFonts w:ascii="Bookman Old Style" w:hAnsi="Bookman Old Style"/>
                <w:b/>
                <w:bCs/>
              </w:rPr>
              <w:t>mu</w:t>
            </w:r>
            <w:proofErr w:type="spellEnd"/>
            <w:r>
              <w:rPr>
                <w:rFonts w:ascii="Bookman Old Style" w:hAnsi="Bookman Old Style"/>
                <w:b/>
                <w:bCs/>
              </w:rPr>
              <w:t>"</w:t>
            </w:r>
            <w:r>
              <w:rPr>
                <w:rFonts w:ascii="Bookman Old Style" w:hAnsi="Bookman Old Style"/>
              </w:rPr>
              <w:t xml:space="preserve">, otterrà un </w:t>
            </w:r>
            <w:r>
              <w:rPr>
                <w:rFonts w:ascii="Bookman Old Style" w:hAnsi="Bookman Old Style"/>
                <w:b/>
                <w:bCs/>
              </w:rPr>
              <w:t>voto più alto</w:t>
            </w:r>
            <w:r>
              <w:rPr>
                <w:rFonts w:ascii="Bookman Old Style" w:hAnsi="Bookman Old Style"/>
              </w:rPr>
              <w:t xml:space="preserve"> rispetto all’attaccante "marcato", indicato con la locuzione </w:t>
            </w:r>
            <w:r>
              <w:rPr>
                <w:rFonts w:ascii="Bookman Old Style" w:hAnsi="Bookman Old Style"/>
                <w:b/>
                <w:bCs/>
              </w:rPr>
              <w:t>"mo"</w:t>
            </w:r>
            <w:r>
              <w:rPr>
                <w:rFonts w:ascii="Bookman Old Style" w:hAnsi="Bookman Old Style"/>
              </w:rPr>
              <w:t xml:space="preserve">, verrà </w:t>
            </w:r>
            <w:r>
              <w:rPr>
                <w:rFonts w:ascii="Bookman Old Style" w:hAnsi="Bookman Old Style"/>
                <w:b/>
                <w:bCs/>
              </w:rPr>
              <w:t>detratto 1 punto alla squadra avversaria</w:t>
            </w:r>
            <w:r>
              <w:rPr>
                <w:rFonts w:ascii="Bookman Old Style" w:hAnsi="Bookman Old Style"/>
              </w:rPr>
              <w:t xml:space="preserve"> dal punteggio di giornata.</w:t>
            </w:r>
            <w:r>
              <w:rPr>
                <w:rFonts w:ascii="Bookman Old Style" w:hAnsi="Bookman Old Style"/>
              </w:rPr>
              <w:br/>
            </w:r>
            <w:r>
              <w:rPr>
                <w:rFonts w:ascii="Bookman Old Style" w:hAnsi="Bookman Old Style"/>
                <w:sz w:val="20"/>
                <w:szCs w:val="20"/>
              </w:rPr>
              <w:t>2</w:t>
            </w:r>
            <w:r>
              <w:rPr>
                <w:rFonts w:ascii="Bookman Old Style" w:hAnsi="Bookman Old Style"/>
              </w:rPr>
              <w:t xml:space="preserve">● Nel caso in cui sia l’attaccante "marcato", </w:t>
            </w:r>
            <w:r>
              <w:rPr>
                <w:rFonts w:ascii="Bookman Old Style" w:hAnsi="Bookman Old Style"/>
                <w:b/>
                <w:bCs/>
              </w:rPr>
              <w:t>"mo"</w:t>
            </w:r>
            <w:r>
              <w:rPr>
                <w:rFonts w:ascii="Bookman Old Style" w:hAnsi="Bookman Old Style"/>
              </w:rPr>
              <w:t xml:space="preserve">, ad ottenere un </w:t>
            </w:r>
            <w:r>
              <w:rPr>
                <w:rFonts w:ascii="Bookman Old Style" w:hAnsi="Bookman Old Style"/>
                <w:b/>
                <w:bCs/>
              </w:rPr>
              <w:t>voto più alto</w:t>
            </w:r>
            <w:r>
              <w:rPr>
                <w:rFonts w:ascii="Bookman Old Style" w:hAnsi="Bookman Old Style"/>
              </w:rPr>
              <w:t xml:space="preserve">, </w:t>
            </w:r>
            <w:r>
              <w:rPr>
                <w:rFonts w:ascii="Bookman Old Style" w:hAnsi="Bookman Old Style"/>
                <w:b/>
                <w:bCs/>
              </w:rPr>
              <w:t>non verrà sottratto nessun punto</w:t>
            </w:r>
            <w:r>
              <w:rPr>
                <w:rFonts w:ascii="Bookman Old Style" w:hAnsi="Bookman Old Style"/>
              </w:rPr>
              <w:t xml:space="preserve"> alla squadra di appartenenza del difensore "marcatore a uomo", </w:t>
            </w:r>
            <w:r>
              <w:rPr>
                <w:rFonts w:ascii="Bookman Old Style" w:hAnsi="Bookman Old Style"/>
                <w:b/>
                <w:bCs/>
              </w:rPr>
              <w:t>"</w:t>
            </w:r>
            <w:proofErr w:type="spellStart"/>
            <w:r>
              <w:rPr>
                <w:rFonts w:ascii="Bookman Old Style" w:hAnsi="Bookman Old Style"/>
                <w:b/>
                <w:bCs/>
              </w:rPr>
              <w:t>mu</w:t>
            </w:r>
            <w:proofErr w:type="spellEnd"/>
            <w:r>
              <w:rPr>
                <w:rFonts w:ascii="Bookman Old Style" w:hAnsi="Bookman Old Style"/>
                <w:b/>
                <w:bCs/>
              </w:rPr>
              <w:t>"</w:t>
            </w:r>
            <w:r>
              <w:rPr>
                <w:rFonts w:ascii="Bookman Old Style" w:hAnsi="Bookman Old Style"/>
              </w:rPr>
              <w:t>.</w:t>
            </w:r>
            <w:r>
              <w:rPr>
                <w:rFonts w:ascii="Bookman Old Style" w:hAnsi="Bookman Old Style"/>
              </w:rPr>
              <w:br/>
            </w:r>
            <w:r>
              <w:rPr>
                <w:rFonts w:ascii="Bookman Old Style" w:hAnsi="Bookman Old Style"/>
                <w:sz w:val="20"/>
                <w:szCs w:val="20"/>
              </w:rPr>
              <w:t>3</w:t>
            </w:r>
            <w:r>
              <w:rPr>
                <w:rFonts w:ascii="Bookman Old Style" w:hAnsi="Bookman Old Style"/>
              </w:rPr>
              <w:t xml:space="preserve">● </w:t>
            </w:r>
            <w:r>
              <w:rPr>
                <w:rFonts w:ascii="Bookman Old Style" w:hAnsi="Bookman Old Style"/>
                <w:b/>
                <w:bCs/>
              </w:rPr>
              <w:t>Il voto è considerato nella sua “purezza”, ossia scevro di bonus e penalità eventuali</w:t>
            </w:r>
            <w:r>
              <w:rPr>
                <w:rFonts w:ascii="Bookman Old Style" w:hAnsi="Bookman Old Style"/>
              </w:rPr>
              <w:t>.</w:t>
            </w:r>
            <w:r>
              <w:rPr>
                <w:rFonts w:ascii="Bookman Old Style" w:hAnsi="Bookman Old Style"/>
              </w:rPr>
              <w:br/>
            </w:r>
            <w:r>
              <w:rPr>
                <w:rFonts w:ascii="Bookman Old Style" w:hAnsi="Bookman Old Style"/>
                <w:i/>
                <w:iCs/>
              </w:rPr>
              <w:t xml:space="preserve">Esempio: difensore = voto 6+3-0,5; </w:t>
            </w:r>
            <w:proofErr w:type="spellStart"/>
            <w:r>
              <w:rPr>
                <w:rFonts w:ascii="Bookman Old Style" w:hAnsi="Bookman Old Style"/>
                <w:i/>
                <w:iCs/>
              </w:rPr>
              <w:t>attaccante=voto</w:t>
            </w:r>
            <w:proofErr w:type="spellEnd"/>
            <w:r>
              <w:rPr>
                <w:rFonts w:ascii="Bookman Old Style" w:hAnsi="Bookman Old Style"/>
                <w:i/>
                <w:iCs/>
              </w:rPr>
              <w:t xml:space="preserve"> 7+1a+0,5; vincerà ovviamente, l’attaccante. </w:t>
            </w:r>
            <w:r>
              <w:rPr>
                <w:rFonts w:ascii="Bookman Old Style" w:hAnsi="Bookman Old Style"/>
              </w:rPr>
              <w:br/>
            </w:r>
            <w:r>
              <w:rPr>
                <w:rFonts w:ascii="Bookman Old Style" w:hAnsi="Bookman Old Style"/>
                <w:sz w:val="20"/>
                <w:szCs w:val="20"/>
              </w:rPr>
              <w:t>4</w:t>
            </w:r>
            <w:r>
              <w:rPr>
                <w:rFonts w:ascii="Bookman Old Style" w:hAnsi="Bookman Old Style"/>
              </w:rPr>
              <w:t xml:space="preserve">● </w:t>
            </w:r>
            <w:r>
              <w:rPr>
                <w:rFonts w:ascii="Bookman Old Style" w:hAnsi="Bookman Old Style"/>
                <w:b/>
                <w:bCs/>
              </w:rPr>
              <w:t xml:space="preserve">Se il "marcatore a uomo" non gioca (o prende un s.v.), si andrà a cercarlo </w:t>
            </w:r>
            <w:r>
              <w:rPr>
                <w:rFonts w:ascii="Bookman Old Style" w:hAnsi="Bookman Old Style"/>
                <w:b/>
                <w:bCs/>
                <w:i/>
                <w:iCs/>
              </w:rPr>
              <w:t>in primis</w:t>
            </w:r>
            <w:r>
              <w:rPr>
                <w:rFonts w:ascii="Bookman Old Style" w:hAnsi="Bookman Old Style"/>
                <w:b/>
                <w:bCs/>
              </w:rPr>
              <w:t xml:space="preserve"> nella formazione titolare inviata, partendo dall'ultimo difensore e, procedendo a ritroso, arrivando fino al primo difensore </w:t>
            </w:r>
            <w:proofErr w:type="spellStart"/>
            <w:r>
              <w:rPr>
                <w:rFonts w:ascii="Bookman Old Style" w:hAnsi="Bookman Old Style"/>
                <w:b/>
                <w:bCs/>
              </w:rPr>
              <w:t>finchè</w:t>
            </w:r>
            <w:proofErr w:type="spellEnd"/>
            <w:r>
              <w:rPr>
                <w:rFonts w:ascii="Bookman Old Style" w:hAnsi="Bookman Old Style"/>
                <w:b/>
                <w:bCs/>
              </w:rPr>
              <w:t xml:space="preserve"> non si trova un difensore "</w:t>
            </w:r>
            <w:proofErr w:type="spellStart"/>
            <w:r>
              <w:rPr>
                <w:rFonts w:ascii="Bookman Old Style" w:hAnsi="Bookman Old Style"/>
                <w:b/>
                <w:bCs/>
              </w:rPr>
              <w:t>mu</w:t>
            </w:r>
            <w:proofErr w:type="spellEnd"/>
            <w:r>
              <w:rPr>
                <w:rFonts w:ascii="Bookman Old Style" w:hAnsi="Bookman Old Style"/>
                <w:b/>
                <w:bCs/>
              </w:rPr>
              <w:t>".</w:t>
            </w:r>
            <w:r>
              <w:rPr>
                <w:rFonts w:ascii="Bookman Old Style" w:hAnsi="Bookman Old Style"/>
              </w:rPr>
              <w:t xml:space="preserve"> In subordine, si andrà a cercarlo tra i difensori eventualmente subentrati dalla panchina. Se non si riuscirà, attraverso i predetti criteri, a risalire a nessun "</w:t>
            </w:r>
            <w:proofErr w:type="spellStart"/>
            <w:r>
              <w:rPr>
                <w:rFonts w:ascii="Bookman Old Style" w:hAnsi="Bookman Old Style"/>
              </w:rPr>
              <w:t>mu</w:t>
            </w:r>
            <w:proofErr w:type="spellEnd"/>
            <w:r>
              <w:rPr>
                <w:rFonts w:ascii="Bookman Old Style" w:hAnsi="Bookman Old Style"/>
              </w:rPr>
              <w:t>", la squadra ne rimarrà priva.</w:t>
            </w:r>
            <w:r>
              <w:rPr>
                <w:rFonts w:ascii="Bookman Old Style" w:hAnsi="Bookman Old Style"/>
              </w:rPr>
              <w:br/>
            </w:r>
            <w:r>
              <w:rPr>
                <w:rFonts w:ascii="Bookman Old Style" w:hAnsi="Bookman Old Style"/>
                <w:i/>
                <w:iCs/>
              </w:rPr>
              <w:t>Esempio: se si gioca con una difesa a 3 e non gioca il giocatore n. 4 contraddistinto dalla locuzione "</w:t>
            </w:r>
            <w:proofErr w:type="spellStart"/>
            <w:r>
              <w:rPr>
                <w:rFonts w:ascii="Bookman Old Style" w:hAnsi="Bookman Old Style"/>
                <w:i/>
                <w:iCs/>
              </w:rPr>
              <w:t>mu</w:t>
            </w:r>
            <w:proofErr w:type="spellEnd"/>
            <w:r>
              <w:rPr>
                <w:rFonts w:ascii="Bookman Old Style" w:hAnsi="Bookman Old Style"/>
                <w:i/>
                <w:iCs/>
              </w:rPr>
              <w:t>", diventerà "</w:t>
            </w:r>
            <w:proofErr w:type="spellStart"/>
            <w:r>
              <w:rPr>
                <w:rFonts w:ascii="Bookman Old Style" w:hAnsi="Bookman Old Style"/>
                <w:i/>
                <w:iCs/>
              </w:rPr>
              <w:t>mu</w:t>
            </w:r>
            <w:proofErr w:type="spellEnd"/>
            <w:r>
              <w:rPr>
                <w:rFonts w:ascii="Bookman Old Style" w:hAnsi="Bookman Old Style"/>
                <w:i/>
                <w:iCs/>
              </w:rPr>
              <w:t>" il difensore n. 3, poi, il n. 2 e, infine, quello/i eventualmente subentrati dalla panchina.</w:t>
            </w:r>
            <w:r>
              <w:rPr>
                <w:rFonts w:ascii="Bookman Old Style" w:hAnsi="Bookman Old Style"/>
              </w:rPr>
              <w:br/>
            </w:r>
            <w:r>
              <w:rPr>
                <w:rFonts w:ascii="Bookman Old Style" w:hAnsi="Bookman Old Style"/>
                <w:sz w:val="20"/>
                <w:szCs w:val="20"/>
              </w:rPr>
              <w:t>5</w:t>
            </w:r>
            <w:r>
              <w:rPr>
                <w:rFonts w:ascii="Bookman Old Style" w:hAnsi="Bookman Old Style"/>
              </w:rPr>
              <w:t xml:space="preserve">● </w:t>
            </w:r>
            <w:r>
              <w:rPr>
                <w:rFonts w:ascii="Bookman Old Style" w:hAnsi="Bookman Old Style"/>
                <w:b/>
                <w:bCs/>
              </w:rPr>
              <w:t xml:space="preserve">Se il "marcato" non gioca (o prende un s.v.), si andrà a cercarlo </w:t>
            </w:r>
            <w:r>
              <w:rPr>
                <w:rFonts w:ascii="Bookman Old Style" w:hAnsi="Bookman Old Style"/>
                <w:b/>
                <w:bCs/>
                <w:i/>
                <w:iCs/>
              </w:rPr>
              <w:t>in primis</w:t>
            </w:r>
            <w:r>
              <w:rPr>
                <w:rFonts w:ascii="Bookman Old Style" w:hAnsi="Bookman Old Style"/>
                <w:b/>
                <w:bCs/>
              </w:rPr>
              <w:t xml:space="preserve"> nella formazione titolare inviata, partendo dall'ultimo attaccante e, procedendo a ritroso, arrivando fino al primo centrocampista </w:t>
            </w:r>
            <w:proofErr w:type="spellStart"/>
            <w:r>
              <w:rPr>
                <w:rFonts w:ascii="Bookman Old Style" w:hAnsi="Bookman Old Style"/>
                <w:b/>
                <w:bCs/>
              </w:rPr>
              <w:t>finchè</w:t>
            </w:r>
            <w:proofErr w:type="spellEnd"/>
            <w:r>
              <w:rPr>
                <w:rFonts w:ascii="Bookman Old Style" w:hAnsi="Bookman Old Style"/>
                <w:b/>
                <w:bCs/>
              </w:rPr>
              <w:t xml:space="preserve"> non si trova un attaccante o un centrocampista "mo"</w:t>
            </w:r>
            <w:r>
              <w:rPr>
                <w:rFonts w:ascii="Bookman Old Style" w:hAnsi="Bookman Old Style"/>
              </w:rPr>
              <w:t>. In subordine, si andrà a cercarlo tra gli attaccanti ed i centrocampisti eventualmente subentrati dalla panchina. Se non si riuscirà, attraverso i predetti criteri, a risalire a nessun "mo", la squadra ne rimarrà priva.</w:t>
            </w:r>
            <w:r>
              <w:rPr>
                <w:rFonts w:ascii="Bookman Old Style" w:hAnsi="Bookman Old Style"/>
              </w:rPr>
              <w:br/>
            </w:r>
            <w:r>
              <w:rPr>
                <w:rFonts w:ascii="Bookman Old Style" w:hAnsi="Bookman Old Style"/>
                <w:i/>
                <w:iCs/>
              </w:rPr>
              <w:t>Esempio: se si gioca con un attacco a 3 ed un centrocampo a 4 e non gioca il giocatore n. 11 contraddistinto dalla locuzione "mo", diventerà "mo" l'attaccante n. 10, poi, il n. 9, poi il centrocampista n. 8, il n. 7, il n. 6, il n. 5 e, infine, quello/i eventualmente subentrati dalla panchina.</w:t>
            </w:r>
            <w:r>
              <w:rPr>
                <w:rFonts w:ascii="Bookman Old Style" w:hAnsi="Bookman Old Style"/>
              </w:rPr>
              <w:br/>
            </w:r>
            <w:r>
              <w:rPr>
                <w:rFonts w:ascii="Bookman Old Style" w:hAnsi="Bookman Old Style"/>
                <w:sz w:val="20"/>
                <w:szCs w:val="20"/>
              </w:rPr>
              <w:t>6</w:t>
            </w:r>
            <w:r>
              <w:rPr>
                <w:rFonts w:ascii="Bookman Old Style" w:hAnsi="Bookman Old Style"/>
              </w:rPr>
              <w:t xml:space="preserve">● Nel caso in cui nella formazione consegnata </w:t>
            </w:r>
            <w:r>
              <w:rPr>
                <w:rFonts w:ascii="Bookman Old Style" w:hAnsi="Bookman Old Style"/>
                <w:b/>
                <w:bCs/>
              </w:rPr>
              <w:t>non venga indicato il "</w:t>
            </w:r>
            <w:proofErr w:type="spellStart"/>
            <w:r>
              <w:rPr>
                <w:rFonts w:ascii="Bookman Old Style" w:hAnsi="Bookman Old Style"/>
                <w:b/>
                <w:bCs/>
              </w:rPr>
              <w:t>mu</w:t>
            </w:r>
            <w:proofErr w:type="spellEnd"/>
            <w:r>
              <w:rPr>
                <w:rFonts w:ascii="Bookman Old Style" w:hAnsi="Bookman Old Style"/>
                <w:b/>
                <w:bCs/>
              </w:rPr>
              <w:t>" o il "mo" o entrambi (o ne vengano indicati più di uno)</w:t>
            </w:r>
            <w:r>
              <w:rPr>
                <w:rFonts w:ascii="Bookman Old Style" w:hAnsi="Bookman Old Style"/>
              </w:rPr>
              <w:t xml:space="preserve">, la squadra non ne sarà privata, ma </w:t>
            </w:r>
            <w:r>
              <w:rPr>
                <w:rFonts w:ascii="Bookman Old Style" w:hAnsi="Bookman Old Style"/>
                <w:b/>
                <w:bCs/>
              </w:rPr>
              <w:t>si andrà a cercarlo a ritroso nelle precedenti formazioni fino a quando non venga trovato un "</w:t>
            </w:r>
            <w:proofErr w:type="spellStart"/>
            <w:r>
              <w:rPr>
                <w:rFonts w:ascii="Bookman Old Style" w:hAnsi="Bookman Old Style"/>
                <w:b/>
                <w:bCs/>
              </w:rPr>
              <w:t>mu</w:t>
            </w:r>
            <w:proofErr w:type="spellEnd"/>
            <w:r>
              <w:rPr>
                <w:rFonts w:ascii="Bookman Old Style" w:hAnsi="Bookman Old Style"/>
                <w:b/>
                <w:bCs/>
              </w:rPr>
              <w:t>" ed un "mo" che sia anche titolare nella formazione della giornata in oggetto</w:t>
            </w:r>
            <w:r>
              <w:rPr>
                <w:rFonts w:ascii="Bookman Old Style" w:hAnsi="Bookman Old Style"/>
              </w:rPr>
              <w:t>; ovviamente sarà senza "</w:t>
            </w:r>
            <w:proofErr w:type="spellStart"/>
            <w:r>
              <w:rPr>
                <w:rFonts w:ascii="Bookman Old Style" w:hAnsi="Bookman Old Style"/>
              </w:rPr>
              <w:t>mu</w:t>
            </w:r>
            <w:proofErr w:type="spellEnd"/>
            <w:r>
              <w:rPr>
                <w:rFonts w:ascii="Bookman Old Style" w:hAnsi="Bookman Old Style"/>
              </w:rPr>
              <w:t xml:space="preserve">" </w:t>
            </w:r>
            <w:proofErr w:type="spellStart"/>
            <w:r>
              <w:rPr>
                <w:rFonts w:ascii="Bookman Old Style" w:hAnsi="Bookman Old Style"/>
              </w:rPr>
              <w:t>e\o</w:t>
            </w:r>
            <w:proofErr w:type="spellEnd"/>
            <w:r>
              <w:rPr>
                <w:rFonts w:ascii="Bookman Old Style" w:hAnsi="Bookman Old Style"/>
              </w:rPr>
              <w:t xml:space="preserve"> "mo" nel caso in cui in nessuna delle giornate pregresse si dovesse trovare un sostituto.</w:t>
            </w:r>
            <w:r>
              <w:rPr>
                <w:rFonts w:ascii="Bookman Old Style" w:hAnsi="Bookman Old Style"/>
              </w:rPr>
              <w:br/>
            </w:r>
            <w:r>
              <w:rPr>
                <w:rFonts w:ascii="Bookman Old Style" w:hAnsi="Bookman Old Style"/>
                <w:sz w:val="20"/>
                <w:szCs w:val="20"/>
              </w:rPr>
              <w:t>7</w:t>
            </w:r>
            <w:r>
              <w:rPr>
                <w:rFonts w:ascii="Bookman Old Style" w:hAnsi="Bookman Old Style"/>
              </w:rPr>
              <w:t xml:space="preserve">● Se, per errore, venisse indicato un "marcatore a uomo" o un "marcato" che non siano, rispettivamente, un difensore o un attaccante o che appartengano addirittura ad un'altra squadra, rivestirà il ruolo di "marcatore" l'ultimo difensore indicato nella formazione titolare (il penultimo e via </w:t>
            </w:r>
            <w:proofErr w:type="spellStart"/>
            <w:r>
              <w:rPr>
                <w:rFonts w:ascii="Bookman Old Style" w:hAnsi="Bookman Old Style"/>
              </w:rPr>
              <w:t>via</w:t>
            </w:r>
            <w:proofErr w:type="spellEnd"/>
            <w:r>
              <w:rPr>
                <w:rFonts w:ascii="Bookman Old Style" w:hAnsi="Bookman Old Style"/>
              </w:rPr>
              <w:t xml:space="preserve"> gli altri, se non gioca l'ultimo) e di "marcato" l'ultimo attaccante (il penultimo e via </w:t>
            </w:r>
            <w:proofErr w:type="spellStart"/>
            <w:r>
              <w:rPr>
                <w:rFonts w:ascii="Bookman Old Style" w:hAnsi="Bookman Old Style"/>
              </w:rPr>
              <w:t>via</w:t>
            </w:r>
            <w:proofErr w:type="spellEnd"/>
            <w:r>
              <w:rPr>
                <w:rFonts w:ascii="Bookman Old Style" w:hAnsi="Bookman Old Style"/>
              </w:rPr>
              <w:t xml:space="preserve"> gli altri giocatori fino ai centrocampisti se non gioca l'ultimo).</w:t>
            </w:r>
            <w:r>
              <w:rPr>
                <w:rFonts w:ascii="Bookman Old Style" w:hAnsi="Bookman Old Style"/>
              </w:rPr>
              <w:br/>
            </w:r>
            <w:r>
              <w:rPr>
                <w:rFonts w:ascii="Bookman Old Style" w:hAnsi="Bookman Old Style"/>
                <w:sz w:val="20"/>
                <w:szCs w:val="20"/>
              </w:rPr>
              <w:t>8</w:t>
            </w:r>
            <w:r>
              <w:rPr>
                <w:rFonts w:ascii="Bookman Old Style" w:hAnsi="Bookman Old Style"/>
              </w:rPr>
              <w:t>● La mancata e/o errata indicazione del "</w:t>
            </w:r>
            <w:proofErr w:type="spellStart"/>
            <w:r>
              <w:rPr>
                <w:rFonts w:ascii="Bookman Old Style" w:hAnsi="Bookman Old Style"/>
              </w:rPr>
              <w:t>mu</w:t>
            </w:r>
            <w:proofErr w:type="spellEnd"/>
            <w:r>
              <w:rPr>
                <w:rFonts w:ascii="Bookman Old Style" w:hAnsi="Bookman Old Style"/>
              </w:rPr>
              <w:t xml:space="preserve">" e/o del "mo), verrà penalizzata secondo i punteggi indicati nella Tabella del "Top Manager". </w:t>
            </w:r>
            <w:r>
              <w:rPr>
                <w:rFonts w:ascii="Bookman Old Style" w:hAnsi="Bookman Old Style"/>
              </w:rPr>
              <w:br/>
            </w:r>
            <w:r>
              <w:rPr>
                <w:rFonts w:ascii="Bookman Old Style" w:hAnsi="Bookman Old Style"/>
              </w:rPr>
              <w:br/>
            </w:r>
            <w:r>
              <w:rPr>
                <w:rFonts w:ascii="Bookman Old Style" w:hAnsi="Bookman Old Style"/>
                <w:b/>
                <w:bCs/>
              </w:rPr>
              <w:t>Q)</w:t>
            </w:r>
            <w:r>
              <w:rPr>
                <w:rFonts w:ascii="Bookman Old Style" w:hAnsi="Bookman Old Style"/>
              </w:rPr>
              <w:t xml:space="preserve"> Nel caso in cui una squadra (nel campionato reale, non nel fantacalcio) è costretta a “mettere in porta” un giocatore che riveste un ruolo diverso, tale calciatore sarà considerato (nel fantacalcio) un portiere a tutti gli effetti.</w:t>
            </w:r>
            <w:r>
              <w:rPr>
                <w:rFonts w:ascii="Bookman Old Style" w:hAnsi="Bookman Old Style"/>
              </w:rPr>
              <w:br/>
            </w:r>
            <w:r>
              <w:rPr>
                <w:rFonts w:ascii="Bookman Old Style" w:hAnsi="Bookman Old Style"/>
                <w:i/>
                <w:iCs/>
              </w:rPr>
              <w:t xml:space="preserve">Esempio: se </w:t>
            </w:r>
            <w:proofErr w:type="spellStart"/>
            <w:r>
              <w:rPr>
                <w:rFonts w:ascii="Bookman Old Style" w:hAnsi="Bookman Old Style"/>
                <w:i/>
                <w:iCs/>
              </w:rPr>
              <w:t>Ronaldinho</w:t>
            </w:r>
            <w:proofErr w:type="spellEnd"/>
            <w:r>
              <w:rPr>
                <w:rFonts w:ascii="Bookman Old Style" w:hAnsi="Bookman Old Style"/>
                <w:i/>
                <w:iCs/>
              </w:rPr>
              <w:t xml:space="preserve"> para un rigore = +3, se subisce un gol = -1 e tutte le altre penalità e bonus </w:t>
            </w:r>
            <w:r>
              <w:rPr>
                <w:rFonts w:ascii="Bookman Old Style" w:hAnsi="Bookman Old Style"/>
                <w:i/>
                <w:iCs/>
              </w:rPr>
              <w:lastRenderedPageBreak/>
              <w:t>previsti.</w:t>
            </w:r>
            <w:r>
              <w:rPr>
                <w:rFonts w:ascii="Bookman Old Style" w:hAnsi="Bookman Old Style"/>
                <w:i/>
                <w:iCs/>
              </w:rPr>
              <w:br/>
            </w:r>
            <w:r>
              <w:rPr>
                <w:rFonts w:ascii="Bookman Old Style" w:hAnsi="Bookman Old Style"/>
              </w:rPr>
              <w:br/>
            </w:r>
            <w:r>
              <w:rPr>
                <w:rFonts w:ascii="Bookman Old Style" w:hAnsi="Bookman Old Style"/>
                <w:b/>
                <w:bCs/>
              </w:rPr>
              <w:t>R)</w:t>
            </w:r>
            <w:r>
              <w:rPr>
                <w:rFonts w:ascii="Bookman Old Style" w:hAnsi="Bookman Old Style"/>
              </w:rPr>
              <w:t xml:space="preserve"> I </w:t>
            </w:r>
            <w:r>
              <w:rPr>
                <w:rFonts w:ascii="Bookman Old Style" w:hAnsi="Bookman Old Style"/>
                <w:b/>
                <w:bCs/>
              </w:rPr>
              <w:t>moduli consentiti</w:t>
            </w:r>
            <w:r>
              <w:rPr>
                <w:rFonts w:ascii="Bookman Old Style" w:hAnsi="Bookman Old Style"/>
              </w:rPr>
              <w:t xml:space="preserve"> sono : </w:t>
            </w:r>
            <w:r>
              <w:rPr>
                <w:rFonts w:ascii="Bookman Old Style" w:hAnsi="Bookman Old Style"/>
                <w:b/>
                <w:bCs/>
              </w:rPr>
              <w:t>6-3-1 , 5-4-1, 4-5-1, 5-3-2, 4-4-2, 4-3-3, 3-4-3, 3-5-2, 3-6-1</w:t>
            </w:r>
            <w:r>
              <w:rPr>
                <w:rFonts w:ascii="Bookman Old Style" w:hAnsi="Bookman Old Style"/>
              </w:rPr>
              <w:t>.</w:t>
            </w:r>
            <w:r>
              <w:rPr>
                <w:rFonts w:ascii="Bookman Old Style" w:hAnsi="Bookman Old Style"/>
              </w:rPr>
              <w:br/>
            </w:r>
            <w:r>
              <w:rPr>
                <w:rFonts w:ascii="Bookman Old Style" w:hAnsi="Bookman Old Style"/>
              </w:rPr>
              <w:br/>
            </w:r>
            <w:bookmarkStart w:id="18" w:name="art4lettS"/>
            <w:bookmarkEnd w:id="18"/>
            <w:r>
              <w:rPr>
                <w:rFonts w:ascii="Bookman Old Style" w:hAnsi="Bookman Old Style"/>
                <w:b/>
                <w:bCs/>
              </w:rPr>
              <w:t>S)</w:t>
            </w:r>
            <w:r>
              <w:rPr>
                <w:rFonts w:ascii="Bookman Old Style" w:hAnsi="Bookman Old Style"/>
              </w:rPr>
              <w:t xml:space="preserve"> In caso di </w:t>
            </w:r>
            <w:r>
              <w:rPr>
                <w:rFonts w:ascii="Bookman Old Style" w:hAnsi="Bookman Old Style"/>
                <w:b/>
                <w:bCs/>
                <w:u w:val="single"/>
              </w:rPr>
              <w:t>mancata o ritardata o errata comunicazione della formazione</w:t>
            </w:r>
            <w:r>
              <w:rPr>
                <w:rFonts w:ascii="Bookman Old Style" w:hAnsi="Bookman Old Style"/>
                <w:b/>
                <w:bCs/>
              </w:rPr>
              <w:t>, verrà messa “in campo” la stessa formazione della settimana precedente</w:t>
            </w:r>
            <w:r>
              <w:rPr>
                <w:rFonts w:ascii="Bookman Old Style" w:hAnsi="Bookman Old Style"/>
              </w:rPr>
              <w:t xml:space="preserve"> (per "settimana precedente" si intende l'ultima formazione materialmente consegnata in ordine di tempo rispetto alla giornata in questione). </w:t>
            </w:r>
            <w:r>
              <w:rPr>
                <w:rFonts w:ascii="Bookman Old Style" w:hAnsi="Bookman Old Style"/>
              </w:rPr>
              <w:br/>
            </w:r>
            <w:r>
              <w:rPr>
                <w:rFonts w:ascii="Bookman Old Style" w:hAnsi="Bookman Old Style"/>
                <w:sz w:val="20"/>
                <w:szCs w:val="20"/>
              </w:rPr>
              <w:t>1</w:t>
            </w:r>
            <w:r>
              <w:rPr>
                <w:rFonts w:ascii="Bookman Old Style" w:hAnsi="Bookman Old Style"/>
              </w:rPr>
              <w:t xml:space="preserve">● </w:t>
            </w:r>
            <w:r>
              <w:rPr>
                <w:rFonts w:ascii="Bookman Old Style" w:hAnsi="Bookman Old Style"/>
                <w:b/>
                <w:bCs/>
              </w:rPr>
              <w:t xml:space="preserve">Per “errata” si intende il caso in cui venga consegnata una formazione con un modulo non previsto (nella sostanza, non nella forma) o con giocatori (nella formazione titolare) in eccesso </w:t>
            </w:r>
            <w:proofErr w:type="spellStart"/>
            <w:r>
              <w:rPr>
                <w:rFonts w:ascii="Bookman Old Style" w:hAnsi="Bookman Old Style"/>
                <w:b/>
                <w:bCs/>
              </w:rPr>
              <w:t>e\o</w:t>
            </w:r>
            <w:proofErr w:type="spellEnd"/>
            <w:r>
              <w:rPr>
                <w:rFonts w:ascii="Bookman Old Style" w:hAnsi="Bookman Old Style"/>
                <w:b/>
                <w:bCs/>
              </w:rPr>
              <w:t xml:space="preserve"> in difetto, a meno che non si versi in una situazione di "errore scusabile".</w:t>
            </w:r>
            <w:r>
              <w:rPr>
                <w:rFonts w:ascii="Bookman Old Style" w:hAnsi="Bookman Old Style"/>
              </w:rPr>
              <w:br/>
              <w:t xml:space="preserve">Per </w:t>
            </w:r>
            <w:r>
              <w:rPr>
                <w:rFonts w:ascii="Bookman Old Style" w:hAnsi="Bookman Old Style"/>
                <w:b/>
                <w:bCs/>
              </w:rPr>
              <w:t>"errori scusabili"</w:t>
            </w:r>
            <w:r>
              <w:rPr>
                <w:rFonts w:ascii="Bookman Old Style" w:hAnsi="Bookman Old Style"/>
              </w:rPr>
              <w:t xml:space="preserve"> si intendono i casi in cui:</w:t>
            </w:r>
            <w:r>
              <w:rPr>
                <w:rFonts w:ascii="Bookman Old Style" w:hAnsi="Bookman Old Style"/>
              </w:rPr>
              <w:br/>
            </w:r>
            <w:r>
              <w:rPr>
                <w:rFonts w:ascii="Bookman Old Style" w:hAnsi="Bookman Old Style"/>
                <w:b/>
                <w:bCs/>
              </w:rPr>
              <w:t>a)</w:t>
            </w:r>
            <w:r>
              <w:rPr>
                <w:rFonts w:ascii="Bookman Old Style" w:hAnsi="Bookman Old Style"/>
              </w:rPr>
              <w:t xml:space="preserve"> venga schierato un giocatore non presente (o inesistente) nella propria rosa: il nominativo verrà rimosso ed il calciatore sarà sostituito;</w:t>
            </w:r>
            <w:r>
              <w:rPr>
                <w:rFonts w:ascii="Bookman Old Style" w:hAnsi="Bookman Old Style"/>
              </w:rPr>
              <w:br/>
            </w:r>
            <w:r>
              <w:rPr>
                <w:rFonts w:ascii="Bookman Old Style" w:hAnsi="Bookman Old Style"/>
                <w:b/>
                <w:bCs/>
              </w:rPr>
              <w:t>b)</w:t>
            </w:r>
            <w:r>
              <w:rPr>
                <w:rFonts w:ascii="Bookman Old Style" w:hAnsi="Bookman Old Style"/>
              </w:rPr>
              <w:t xml:space="preserve"> venga schierato un giocatore appartenente ad un'altra squadra: il nominativo verrà rimosso ed il calciatore sarà sostituito;</w:t>
            </w:r>
            <w:r>
              <w:rPr>
                <w:rFonts w:ascii="Bookman Old Style" w:hAnsi="Bookman Old Style"/>
              </w:rPr>
              <w:br/>
            </w:r>
            <w:r>
              <w:rPr>
                <w:rFonts w:ascii="Bookman Old Style" w:hAnsi="Bookman Old Style"/>
                <w:b/>
                <w:bCs/>
              </w:rPr>
              <w:t>c)</w:t>
            </w:r>
            <w:r>
              <w:rPr>
                <w:rFonts w:ascii="Bookman Old Style" w:hAnsi="Bookman Old Style"/>
              </w:rPr>
              <w:t xml:space="preserve"> venga schierato due volte uno stesso giocatore della propria rosa: il nominativo indicato per secondo sarà semplicemente rimosso, senza operare alcuna sostituzione;</w:t>
            </w:r>
            <w:r>
              <w:rPr>
                <w:rFonts w:ascii="Bookman Old Style" w:hAnsi="Bookman Old Style"/>
              </w:rPr>
              <w:br/>
            </w:r>
            <w:r>
              <w:rPr>
                <w:rFonts w:ascii="Bookman Old Style" w:hAnsi="Bookman Old Style"/>
                <w:b/>
                <w:bCs/>
              </w:rPr>
              <w:t>d)</w:t>
            </w:r>
            <w:r>
              <w:rPr>
                <w:rFonts w:ascii="Bookman Old Style" w:hAnsi="Bookman Old Style"/>
              </w:rPr>
              <w:t xml:space="preserve"> vengano schierati più di due portieri in panchina: il nominativo di quello indicato per ultimo sarà semplicemente rimosso, senza operare alcuna sostituzione;</w:t>
            </w:r>
            <w:r>
              <w:rPr>
                <w:rFonts w:ascii="Bookman Old Style" w:hAnsi="Bookman Old Style"/>
              </w:rPr>
              <w:br/>
            </w:r>
            <w:r>
              <w:rPr>
                <w:rFonts w:ascii="Bookman Old Style" w:hAnsi="Bookman Old Style"/>
                <w:b/>
                <w:bCs/>
              </w:rPr>
              <w:t>e)</w:t>
            </w:r>
            <w:r>
              <w:rPr>
                <w:rFonts w:ascii="Bookman Old Style" w:hAnsi="Bookman Old Style"/>
              </w:rPr>
              <w:t xml:space="preserve"> vengano schierati giocatori in eccesso in panchina (senza considerare i portieri): non verranno presi in considerazione quelli indicati per ultimi;</w:t>
            </w:r>
            <w:r>
              <w:rPr>
                <w:rFonts w:ascii="Bookman Old Style" w:hAnsi="Bookman Old Style"/>
              </w:rPr>
              <w:br/>
            </w:r>
            <w:r>
              <w:rPr>
                <w:rFonts w:ascii="Bookman Old Style" w:hAnsi="Bookman Old Style"/>
                <w:b/>
                <w:bCs/>
              </w:rPr>
              <w:t>f)</w:t>
            </w:r>
            <w:r>
              <w:rPr>
                <w:rFonts w:ascii="Bookman Old Style" w:hAnsi="Bookman Old Style"/>
              </w:rPr>
              <w:t xml:space="preserve"> vengano schierati giocatori in difetto in panchina (senza considerare i portieri): la squadra in questione giocherà, ovviamente, con uno o più calciatori mancanti in panchina;</w:t>
            </w:r>
            <w:r>
              <w:rPr>
                <w:rFonts w:ascii="Bookman Old Style" w:hAnsi="Bookman Old Style"/>
              </w:rPr>
              <w:br/>
            </w:r>
            <w:r>
              <w:rPr>
                <w:rFonts w:ascii="Bookman Old Style" w:hAnsi="Bookman Old Style"/>
                <w:b/>
                <w:bCs/>
              </w:rPr>
              <w:t>g)</w:t>
            </w:r>
            <w:r>
              <w:rPr>
                <w:rFonts w:ascii="Bookman Old Style" w:hAnsi="Bookman Old Style"/>
              </w:rPr>
              <w:t xml:space="preserve"> venga schierato un giocatore in un ruolo diverso da quello per cui è stato acquistato ma, dalla lettura della formazione, il modulo risulta essere compreso tra quelli consentiti; se, invece, dalla lettura della formazione, il modulo risulta non consentito, la formazione verrà annullata.</w:t>
            </w:r>
            <w:r>
              <w:rPr>
                <w:rFonts w:ascii="Bookman Old Style" w:hAnsi="Bookman Old Style"/>
              </w:rPr>
              <w:br/>
            </w:r>
            <w:r>
              <w:rPr>
                <w:rFonts w:ascii="Bookman Old Style" w:hAnsi="Bookman Old Style"/>
                <w:b/>
                <w:bCs/>
              </w:rPr>
              <w:t>h)</w:t>
            </w:r>
            <w:r>
              <w:rPr>
                <w:rFonts w:ascii="Bookman Old Style" w:hAnsi="Bookman Old Style"/>
              </w:rPr>
              <w:t xml:space="preserve"> venga indicato un giocatore con un nome sbagliato e/o incompleto, ma facilmente, intuitivamente ed inequivocabilmente riconducibile a quello realmente presente nella rosa (chiaro errore di digitazione; chiara, cioè, risulta l'intenzione del </w:t>
            </w:r>
            <w:proofErr w:type="spellStart"/>
            <w:r>
              <w:rPr>
                <w:rFonts w:ascii="Bookman Old Style" w:hAnsi="Bookman Old Style"/>
              </w:rPr>
              <w:t>fantallenatore</w:t>
            </w:r>
            <w:proofErr w:type="spellEnd"/>
            <w:r>
              <w:rPr>
                <w:rFonts w:ascii="Bookman Old Style" w:hAnsi="Bookman Old Style"/>
              </w:rPr>
              <w:t xml:space="preserve"> di schierare un proprio calciatore): verrà inserito il nominativo corretto </w:t>
            </w:r>
            <w:r>
              <w:rPr>
                <w:rFonts w:ascii="Bookman Old Style" w:hAnsi="Bookman Old Style"/>
                <w:i/>
                <w:iCs/>
              </w:rPr>
              <w:t xml:space="preserve">(esempi: </w:t>
            </w:r>
            <w:proofErr w:type="spellStart"/>
            <w:r>
              <w:rPr>
                <w:rFonts w:ascii="Bookman Old Style" w:hAnsi="Bookman Old Style"/>
                <w:i/>
                <w:iCs/>
              </w:rPr>
              <w:t>Cacares</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w:t>
            </w:r>
            <w:proofErr w:type="spellStart"/>
            <w:r>
              <w:rPr>
                <w:rFonts w:ascii="Bookman Old Style" w:hAnsi="Bookman Old Style"/>
                <w:i/>
                <w:iCs/>
              </w:rPr>
              <w:t>Caceres</w:t>
            </w:r>
            <w:proofErr w:type="spellEnd"/>
            <w:r>
              <w:rPr>
                <w:rFonts w:ascii="Bookman Old Style" w:hAnsi="Bookman Old Style"/>
                <w:i/>
                <w:iCs/>
              </w:rPr>
              <w:t xml:space="preserve">, </w:t>
            </w:r>
            <w:proofErr w:type="spellStart"/>
            <w:r>
              <w:rPr>
                <w:rFonts w:ascii="Bookman Old Style" w:hAnsi="Bookman Old Style"/>
                <w:i/>
                <w:iCs/>
              </w:rPr>
              <w:t>Boginov</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w:t>
            </w:r>
            <w:proofErr w:type="spellStart"/>
            <w:r>
              <w:rPr>
                <w:rFonts w:ascii="Bookman Old Style" w:hAnsi="Bookman Old Style"/>
                <w:i/>
                <w:iCs/>
              </w:rPr>
              <w:t>Bojinov</w:t>
            </w:r>
            <w:proofErr w:type="spellEnd"/>
            <w:r>
              <w:rPr>
                <w:rFonts w:ascii="Bookman Old Style" w:hAnsi="Bookman Old Style"/>
                <w:i/>
                <w:iCs/>
              </w:rPr>
              <w:t xml:space="preserve">, </w:t>
            </w:r>
            <w:proofErr w:type="spellStart"/>
            <w:r>
              <w:rPr>
                <w:rFonts w:ascii="Bookman Old Style" w:hAnsi="Bookman Old Style"/>
                <w:i/>
                <w:iCs/>
              </w:rPr>
              <w:t>Pasatpulos</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w:t>
            </w:r>
            <w:proofErr w:type="spellStart"/>
            <w:r>
              <w:rPr>
                <w:rFonts w:ascii="Bookman Old Style" w:hAnsi="Bookman Old Style"/>
                <w:i/>
                <w:iCs/>
              </w:rPr>
              <w:t>Papastathopoulos</w:t>
            </w:r>
            <w:proofErr w:type="spellEnd"/>
            <w:r>
              <w:rPr>
                <w:rFonts w:ascii="Bookman Old Style" w:hAnsi="Bookman Old Style"/>
                <w:i/>
                <w:iCs/>
              </w:rPr>
              <w:t xml:space="preserve">, </w:t>
            </w:r>
            <w:proofErr w:type="spellStart"/>
            <w:r>
              <w:rPr>
                <w:rFonts w:ascii="Bookman Old Style" w:hAnsi="Bookman Old Style"/>
                <w:i/>
                <w:iCs/>
              </w:rPr>
              <w:t>Kiaer</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w:t>
            </w:r>
            <w:proofErr w:type="spellStart"/>
            <w:r>
              <w:rPr>
                <w:rFonts w:ascii="Bookman Old Style" w:hAnsi="Bookman Old Style"/>
                <w:i/>
                <w:iCs/>
              </w:rPr>
              <w:t>Kjaer</w:t>
            </w:r>
            <w:proofErr w:type="spellEnd"/>
            <w:r>
              <w:rPr>
                <w:rFonts w:ascii="Bookman Old Style" w:hAnsi="Bookman Old Style"/>
                <w:i/>
                <w:iCs/>
              </w:rPr>
              <w:t xml:space="preserve">, C. </w:t>
            </w:r>
            <w:proofErr w:type="spellStart"/>
            <w:r>
              <w:rPr>
                <w:rFonts w:ascii="Bookman Old Style" w:hAnsi="Bookman Old Style"/>
                <w:i/>
                <w:iCs/>
              </w:rPr>
              <w:t>Zanetto</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J. Zanetti, </w:t>
            </w:r>
            <w:proofErr w:type="spellStart"/>
            <w:r>
              <w:rPr>
                <w:rFonts w:ascii="Bookman Old Style" w:hAnsi="Bookman Old Style"/>
                <w:i/>
                <w:iCs/>
              </w:rPr>
              <w:t>Brabao</w:t>
            </w:r>
            <w:proofErr w:type="spellEnd"/>
            <w:r>
              <w:rPr>
                <w:rFonts w:ascii="Bookman Old Style" w:hAnsi="Bookman Old Style"/>
                <w:i/>
                <w:iCs/>
              </w:rPr>
              <w:t xml:space="preserve"> </w:t>
            </w:r>
            <w:proofErr w:type="spellStart"/>
            <w:r>
              <w:rPr>
                <w:rFonts w:ascii="Bookman Old Style" w:hAnsi="Bookman Old Style"/>
                <w:i/>
                <w:iCs/>
              </w:rPr>
              <w:t>anzichè</w:t>
            </w:r>
            <w:proofErr w:type="spellEnd"/>
            <w:r>
              <w:rPr>
                <w:rFonts w:ascii="Bookman Old Style" w:hAnsi="Bookman Old Style"/>
                <w:i/>
                <w:iCs/>
              </w:rPr>
              <w:t xml:space="preserve"> </w:t>
            </w:r>
            <w:proofErr w:type="spellStart"/>
            <w:r>
              <w:rPr>
                <w:rFonts w:ascii="Bookman Old Style" w:hAnsi="Bookman Old Style"/>
                <w:i/>
                <w:iCs/>
              </w:rPr>
              <w:t>Brandao</w:t>
            </w:r>
            <w:proofErr w:type="spellEnd"/>
            <w:r>
              <w:rPr>
                <w:rFonts w:ascii="Bookman Old Style" w:hAnsi="Bookman Old Style"/>
                <w:i/>
                <w:iCs/>
              </w:rPr>
              <w:t xml:space="preserve">, </w:t>
            </w:r>
            <w:proofErr w:type="spellStart"/>
            <w:r>
              <w:rPr>
                <w:rFonts w:ascii="Bookman Old Style" w:hAnsi="Bookman Old Style"/>
                <w:i/>
                <w:iCs/>
              </w:rPr>
              <w:t>etc</w:t>
            </w:r>
            <w:proofErr w:type="spellEnd"/>
            <w:r>
              <w:rPr>
                <w:rFonts w:ascii="Bookman Old Style" w:hAnsi="Bookman Old Style"/>
                <w:i/>
                <w:iCs/>
              </w:rPr>
              <w:t>...)</w:t>
            </w:r>
            <w:r>
              <w:rPr>
                <w:rFonts w:ascii="Bookman Old Style" w:hAnsi="Bookman Old Style"/>
              </w:rPr>
              <w:br/>
            </w:r>
            <w:r>
              <w:rPr>
                <w:rFonts w:ascii="Bookman Old Style" w:hAnsi="Bookman Old Style"/>
                <w:i/>
                <w:iCs/>
              </w:rPr>
              <w:t>Esempi: in una formazione di questo tipo (</w:t>
            </w:r>
            <w:proofErr w:type="spellStart"/>
            <w:r>
              <w:rPr>
                <w:rFonts w:ascii="Bookman Old Style" w:hAnsi="Bookman Old Style"/>
                <w:i/>
                <w:iCs/>
              </w:rPr>
              <w:t>Iezzo</w:t>
            </w:r>
            <w:proofErr w:type="spellEnd"/>
            <w:r>
              <w:rPr>
                <w:rFonts w:ascii="Bookman Old Style" w:hAnsi="Bookman Old Style"/>
                <w:i/>
                <w:iCs/>
              </w:rPr>
              <w:t xml:space="preserve">, </w:t>
            </w:r>
            <w:proofErr w:type="spellStart"/>
            <w:r>
              <w:rPr>
                <w:rFonts w:ascii="Bookman Old Style" w:hAnsi="Bookman Old Style"/>
                <w:i/>
                <w:iCs/>
              </w:rPr>
              <w:t>Hamsik</w:t>
            </w:r>
            <w:proofErr w:type="spellEnd"/>
            <w:r>
              <w:rPr>
                <w:rFonts w:ascii="Bookman Old Style" w:hAnsi="Bookman Old Style"/>
                <w:i/>
                <w:iCs/>
              </w:rPr>
              <w:t xml:space="preserve">, Santacroce, </w:t>
            </w:r>
            <w:proofErr w:type="spellStart"/>
            <w:r>
              <w:rPr>
                <w:rFonts w:ascii="Bookman Old Style" w:hAnsi="Bookman Old Style"/>
                <w:i/>
                <w:iCs/>
              </w:rPr>
              <w:t>Cribari</w:t>
            </w:r>
            <w:proofErr w:type="spellEnd"/>
            <w:r>
              <w:rPr>
                <w:rFonts w:ascii="Bookman Old Style" w:hAnsi="Bookman Old Style"/>
                <w:i/>
                <w:iCs/>
              </w:rPr>
              <w:t xml:space="preserve">, </w:t>
            </w:r>
            <w:proofErr w:type="spellStart"/>
            <w:r>
              <w:rPr>
                <w:rFonts w:ascii="Bookman Old Style" w:hAnsi="Bookman Old Style"/>
                <w:i/>
                <w:iCs/>
              </w:rPr>
              <w:t>Campagnaro</w:t>
            </w:r>
            <w:proofErr w:type="spellEnd"/>
            <w:r>
              <w:rPr>
                <w:rFonts w:ascii="Bookman Old Style" w:hAnsi="Bookman Old Style"/>
                <w:i/>
                <w:iCs/>
              </w:rPr>
              <w:t xml:space="preserve">, Maggio, Gargano, Blasi, </w:t>
            </w:r>
            <w:proofErr w:type="spellStart"/>
            <w:r>
              <w:rPr>
                <w:rFonts w:ascii="Bookman Old Style" w:hAnsi="Bookman Old Style"/>
                <w:i/>
                <w:iCs/>
              </w:rPr>
              <w:t>Dossena</w:t>
            </w:r>
            <w:proofErr w:type="spellEnd"/>
            <w:r>
              <w:rPr>
                <w:rFonts w:ascii="Bookman Old Style" w:hAnsi="Bookman Old Style"/>
                <w:i/>
                <w:iCs/>
              </w:rPr>
              <w:t xml:space="preserve">, </w:t>
            </w:r>
            <w:proofErr w:type="spellStart"/>
            <w:r>
              <w:rPr>
                <w:rFonts w:ascii="Bookman Old Style" w:hAnsi="Bookman Old Style"/>
                <w:i/>
                <w:iCs/>
              </w:rPr>
              <w:t>Lavezzi</w:t>
            </w:r>
            <w:proofErr w:type="spellEnd"/>
            <w:r>
              <w:rPr>
                <w:rFonts w:ascii="Bookman Old Style" w:hAnsi="Bookman Old Style"/>
                <w:i/>
                <w:iCs/>
              </w:rPr>
              <w:t xml:space="preserve">, Cavani) si schiera </w:t>
            </w:r>
            <w:proofErr w:type="spellStart"/>
            <w:r>
              <w:rPr>
                <w:rFonts w:ascii="Bookman Old Style" w:hAnsi="Bookman Old Style"/>
                <w:i/>
                <w:iCs/>
              </w:rPr>
              <w:t>Hamsik</w:t>
            </w:r>
            <w:proofErr w:type="spellEnd"/>
            <w:r>
              <w:rPr>
                <w:rFonts w:ascii="Bookman Old Style" w:hAnsi="Bookman Old Style"/>
                <w:i/>
                <w:iCs/>
              </w:rPr>
              <w:t xml:space="preserve"> credendo sia un difensore; anche se consegnata in modo disordinato, da un'attenta lettura, non potrà sfuggire che </w:t>
            </w:r>
            <w:proofErr w:type="spellStart"/>
            <w:r>
              <w:rPr>
                <w:rFonts w:ascii="Bookman Old Style" w:hAnsi="Bookman Old Style"/>
                <w:i/>
                <w:iCs/>
              </w:rPr>
              <w:t>Hamsik</w:t>
            </w:r>
            <w:proofErr w:type="spellEnd"/>
            <w:r>
              <w:rPr>
                <w:rFonts w:ascii="Bookman Old Style" w:hAnsi="Bookman Old Style"/>
                <w:i/>
                <w:iCs/>
              </w:rPr>
              <w:t xml:space="preserve"> è un centrocampista e che, in realtà, la formazione è un 3-5-2, modulo consentito, quindi la formazione verrà accettata - principio della prevalenza della sostanza sulla forma -; </w:t>
            </w:r>
            <w:r>
              <w:rPr>
                <w:rFonts w:ascii="Bookman Old Style" w:hAnsi="Bookman Old Style"/>
                <w:i/>
                <w:iCs/>
              </w:rPr>
              <w:br/>
              <w:t>in una formazione di questo tipo (</w:t>
            </w:r>
            <w:proofErr w:type="spellStart"/>
            <w:r>
              <w:rPr>
                <w:rFonts w:ascii="Bookman Old Style" w:hAnsi="Bookman Old Style"/>
                <w:i/>
                <w:iCs/>
              </w:rPr>
              <w:t>Iezzo</w:t>
            </w:r>
            <w:proofErr w:type="spellEnd"/>
            <w:r>
              <w:rPr>
                <w:rFonts w:ascii="Bookman Old Style" w:hAnsi="Bookman Old Style"/>
                <w:i/>
                <w:iCs/>
              </w:rPr>
              <w:t xml:space="preserve">, </w:t>
            </w:r>
            <w:proofErr w:type="spellStart"/>
            <w:r>
              <w:rPr>
                <w:rFonts w:ascii="Bookman Old Style" w:hAnsi="Bookman Old Style"/>
                <w:i/>
                <w:iCs/>
              </w:rPr>
              <w:t>Hamsik</w:t>
            </w:r>
            <w:proofErr w:type="spellEnd"/>
            <w:r>
              <w:rPr>
                <w:rFonts w:ascii="Bookman Old Style" w:hAnsi="Bookman Old Style"/>
                <w:i/>
                <w:iCs/>
              </w:rPr>
              <w:t xml:space="preserve">, Santacroce, </w:t>
            </w:r>
            <w:proofErr w:type="spellStart"/>
            <w:r>
              <w:rPr>
                <w:rFonts w:ascii="Bookman Old Style" w:hAnsi="Bookman Old Style"/>
                <w:i/>
                <w:iCs/>
              </w:rPr>
              <w:t>Campagnaro</w:t>
            </w:r>
            <w:proofErr w:type="spellEnd"/>
            <w:r>
              <w:rPr>
                <w:rFonts w:ascii="Bookman Old Style" w:hAnsi="Bookman Old Style"/>
                <w:i/>
                <w:iCs/>
              </w:rPr>
              <w:t xml:space="preserve">, Maggio, Gargano, Blasi, </w:t>
            </w:r>
            <w:proofErr w:type="spellStart"/>
            <w:r>
              <w:rPr>
                <w:rFonts w:ascii="Bookman Old Style" w:hAnsi="Bookman Old Style"/>
                <w:i/>
                <w:iCs/>
              </w:rPr>
              <w:t>Dossena</w:t>
            </w:r>
            <w:proofErr w:type="spellEnd"/>
            <w:r>
              <w:rPr>
                <w:rFonts w:ascii="Bookman Old Style" w:hAnsi="Bookman Old Style"/>
                <w:i/>
                <w:iCs/>
              </w:rPr>
              <w:t xml:space="preserve">, </w:t>
            </w:r>
            <w:proofErr w:type="spellStart"/>
            <w:r>
              <w:rPr>
                <w:rFonts w:ascii="Bookman Old Style" w:hAnsi="Bookman Old Style"/>
                <w:i/>
                <w:iCs/>
              </w:rPr>
              <w:t>Lavezzi</w:t>
            </w:r>
            <w:proofErr w:type="spellEnd"/>
            <w:r>
              <w:rPr>
                <w:rFonts w:ascii="Bookman Old Style" w:hAnsi="Bookman Old Style"/>
                <w:i/>
                <w:iCs/>
              </w:rPr>
              <w:t xml:space="preserve">, Cavani, Lucarelli), invece, da un'attenta lettura, </w:t>
            </w:r>
            <w:proofErr w:type="spellStart"/>
            <w:r>
              <w:rPr>
                <w:rFonts w:ascii="Bookman Old Style" w:hAnsi="Bookman Old Style"/>
                <w:i/>
                <w:iCs/>
              </w:rPr>
              <w:t>poichè</w:t>
            </w:r>
            <w:proofErr w:type="spellEnd"/>
            <w:r>
              <w:rPr>
                <w:rFonts w:ascii="Bookman Old Style" w:hAnsi="Bookman Old Style"/>
                <w:i/>
                <w:iCs/>
              </w:rPr>
              <w:t xml:space="preserve"> </w:t>
            </w:r>
            <w:proofErr w:type="spellStart"/>
            <w:r>
              <w:rPr>
                <w:rFonts w:ascii="Bookman Old Style" w:hAnsi="Bookman Old Style"/>
                <w:i/>
                <w:iCs/>
              </w:rPr>
              <w:t>Hamsik</w:t>
            </w:r>
            <w:proofErr w:type="spellEnd"/>
            <w:r>
              <w:rPr>
                <w:rFonts w:ascii="Bookman Old Style" w:hAnsi="Bookman Old Style"/>
                <w:i/>
                <w:iCs/>
              </w:rPr>
              <w:t xml:space="preserve"> è un centrocampista ed il modulo schierato sarebbe un 2-5-3, la formazione verrà annullata - principio della prevalenza della sostanza sulla forma -. </w:t>
            </w:r>
            <w:r>
              <w:rPr>
                <w:rFonts w:ascii="Bookman Old Style" w:hAnsi="Bookman Old Style"/>
              </w:rPr>
              <w:br/>
              <w:t xml:space="preserve">In sintesi, quindi, è sempre </w:t>
            </w:r>
            <w:r>
              <w:rPr>
                <w:rFonts w:ascii="Bookman Old Style" w:hAnsi="Bookman Old Style"/>
                <w:b/>
                <w:bCs/>
              </w:rPr>
              <w:t xml:space="preserve">fondamentale verificare preliminarmente se la formazione consegnata (indipendentemente da quanto scritto </w:t>
            </w:r>
            <w:proofErr w:type="spellStart"/>
            <w:r>
              <w:rPr>
                <w:rFonts w:ascii="Bookman Old Style" w:hAnsi="Bookman Old Style"/>
                <w:b/>
                <w:bCs/>
              </w:rPr>
              <w:t>e\o</w:t>
            </w:r>
            <w:proofErr w:type="spellEnd"/>
            <w:r>
              <w:rPr>
                <w:rFonts w:ascii="Bookman Old Style" w:hAnsi="Bookman Old Style"/>
                <w:b/>
                <w:bCs/>
              </w:rPr>
              <w:t xml:space="preserve"> specificato o meno dal partecipante) rientri, nella sostanza, in uno dei moduli consentiti (principio della prevalenza della sostanza sulla forma).</w:t>
            </w:r>
            <w:r>
              <w:rPr>
                <w:rFonts w:ascii="Bookman Old Style" w:hAnsi="Bookman Old Style"/>
              </w:rPr>
              <w:t xml:space="preserve"> </w:t>
            </w:r>
            <w:r>
              <w:rPr>
                <w:rFonts w:ascii="Bookman Old Style" w:hAnsi="Bookman Old Style"/>
                <w:b/>
                <w:bCs/>
              </w:rPr>
              <w:t xml:space="preserve">Solo in caso negativo, dunque, la formazione non sarà accolta. </w:t>
            </w:r>
            <w:r>
              <w:rPr>
                <w:rFonts w:ascii="Bookman Old Style" w:hAnsi="Bookman Old Style"/>
              </w:rPr>
              <w:br/>
            </w:r>
            <w:r>
              <w:rPr>
                <w:rFonts w:ascii="Bookman Old Style" w:hAnsi="Bookman Old Style"/>
                <w:sz w:val="20"/>
                <w:szCs w:val="20"/>
              </w:rPr>
              <w:t>2</w:t>
            </w:r>
            <w:r>
              <w:rPr>
                <w:rFonts w:ascii="Bookman Old Style" w:hAnsi="Bookman Old Style"/>
              </w:rPr>
              <w:t xml:space="preserve">● </w:t>
            </w:r>
            <w:r>
              <w:rPr>
                <w:rFonts w:ascii="Bookman Old Style" w:hAnsi="Bookman Old Style"/>
                <w:b/>
                <w:bCs/>
              </w:rPr>
              <w:t xml:space="preserve">Solo nei casi di mancata o ritardata comunicazione della formazione si applicheranno le sanzioni previste dall'art. 8. </w:t>
            </w:r>
            <w:r>
              <w:rPr>
                <w:rFonts w:ascii="Bookman Old Style" w:hAnsi="Bookman Old Style"/>
              </w:rPr>
              <w:br/>
            </w:r>
            <w:r>
              <w:rPr>
                <w:rFonts w:ascii="Bookman Old Style" w:hAnsi="Bookman Old Style"/>
                <w:sz w:val="20"/>
                <w:szCs w:val="20"/>
              </w:rPr>
              <w:t>3</w:t>
            </w:r>
            <w:r>
              <w:rPr>
                <w:rFonts w:ascii="Bookman Old Style" w:hAnsi="Bookman Old Style"/>
              </w:rPr>
              <w:t xml:space="preserve">● Nei casi in cui venga comunicata la </w:t>
            </w:r>
            <w:r>
              <w:rPr>
                <w:rFonts w:ascii="Bookman Old Style" w:hAnsi="Bookman Old Style"/>
                <w:b/>
                <w:bCs/>
              </w:rPr>
              <w:t>formazione senza specificare il modulo adottato</w:t>
            </w:r>
            <w:r>
              <w:rPr>
                <w:rFonts w:ascii="Bookman Old Style" w:hAnsi="Bookman Old Style"/>
              </w:rPr>
              <w:t xml:space="preserve">, l’organizzatore vigilerà sulla correttezza della formazione stessa e, se non saranno riscontrati errori </w:t>
            </w:r>
            <w:r>
              <w:rPr>
                <w:rFonts w:ascii="Bookman Old Style" w:hAnsi="Bookman Old Style"/>
              </w:rPr>
              <w:lastRenderedPageBreak/>
              <w:t xml:space="preserve">decisivi (principio della prevalenza della sostanza sulla forma), verrà considerato il ruolo di ogni singolo calciatore e adottato, di conseguenza, il modulo che si evince da questa valutazione preliminare; viceversa, bisognerà verificare se l'errore è "scusabile" o meno. </w:t>
            </w:r>
            <w:r>
              <w:rPr>
                <w:rFonts w:ascii="Bookman Old Style" w:hAnsi="Bookman Old Style"/>
              </w:rPr>
              <w:br/>
            </w:r>
            <w:r>
              <w:rPr>
                <w:rFonts w:ascii="Bookman Old Style" w:hAnsi="Bookman Old Style"/>
                <w:sz w:val="20"/>
                <w:szCs w:val="20"/>
              </w:rPr>
              <w:t>4</w:t>
            </w:r>
            <w:r>
              <w:rPr>
                <w:rFonts w:ascii="Bookman Old Style" w:hAnsi="Bookman Old Style"/>
              </w:rPr>
              <w:t xml:space="preserve">● Nel caso in cui, invece, venga </w:t>
            </w:r>
            <w:r>
              <w:rPr>
                <w:rFonts w:ascii="Bookman Old Style" w:hAnsi="Bookman Old Style"/>
                <w:b/>
                <w:bCs/>
              </w:rPr>
              <w:t>specificato un modulo (previsto o non) diverso da quello che si evince dalla lettura della formazione</w:t>
            </w:r>
            <w:r>
              <w:rPr>
                <w:rFonts w:ascii="Bookman Old Style" w:hAnsi="Bookman Old Style"/>
              </w:rPr>
              <w:t>, dovrà essere verificato se la formazione in realtà schierata rientri o meno tra i tipi previsti: se vi rientra, verrà accettata; viceversa, sarà annullata; dovrà essere, in sostanza, sempre valutato l'effettivo schieramento in campo e non il modulo indicato (principio della prevalenza della sostanza sulla forma).</w:t>
            </w:r>
            <w:r>
              <w:rPr>
                <w:rFonts w:ascii="Bookman Old Style" w:hAnsi="Bookman Old Style"/>
              </w:rPr>
              <w:br/>
            </w:r>
            <w:r>
              <w:rPr>
                <w:rFonts w:ascii="Bookman Old Style" w:hAnsi="Bookman Old Style"/>
                <w:i/>
                <w:iCs/>
              </w:rPr>
              <w:t xml:space="preserve">Esempi: </w:t>
            </w:r>
            <w:r>
              <w:rPr>
                <w:rFonts w:ascii="Bookman Old Style" w:hAnsi="Bookman Old Style"/>
                <w:i/>
                <w:iCs/>
              </w:rPr>
              <w:br/>
              <w:t xml:space="preserve">se si scrive 3-4-3 (modulo previsto), ma la formazione, in realtà, è un 3-5-2 (modulo previsto), essa sarà accettata; </w:t>
            </w:r>
            <w:r>
              <w:rPr>
                <w:rFonts w:ascii="Bookman Old Style" w:hAnsi="Bookman Old Style"/>
                <w:i/>
                <w:iCs/>
              </w:rPr>
              <w:br/>
              <w:t xml:space="preserve">se si scrive 2-4-4 (modulo non previsto), ma la formazione, in realtà, è un 3-4-3 (modulo previsto), essa sarà accettata; </w:t>
            </w:r>
            <w:r>
              <w:rPr>
                <w:rFonts w:ascii="Bookman Old Style" w:hAnsi="Bookman Old Style"/>
                <w:i/>
                <w:iCs/>
              </w:rPr>
              <w:br/>
              <w:t>se si scrive 3-5-2 (modulo previsto), ma la formazione, in realtà, è un 4-2-4 (modulo non previsto), la formazione sarà annullata;</w:t>
            </w:r>
            <w:r>
              <w:rPr>
                <w:rFonts w:ascii="Bookman Old Style" w:hAnsi="Bookman Old Style"/>
                <w:i/>
                <w:iCs/>
              </w:rPr>
              <w:br/>
              <w:t>se si scrive 4-2-4 (modulo non previsto), ma la formazione, in realtà, è un 2-4-4 (modulo non previsto), la formazione sarà annullata.</w:t>
            </w:r>
            <w:r>
              <w:rPr>
                <w:rFonts w:ascii="Bookman Old Style" w:hAnsi="Bookman Old Style"/>
              </w:rPr>
              <w:br/>
            </w:r>
            <w:r>
              <w:rPr>
                <w:rFonts w:ascii="Bookman Old Style" w:hAnsi="Bookman Old Style"/>
                <w:sz w:val="20"/>
                <w:szCs w:val="20"/>
              </w:rPr>
              <w:t>5</w:t>
            </w:r>
            <w:r>
              <w:rPr>
                <w:rFonts w:ascii="Bookman Old Style" w:hAnsi="Bookman Old Style"/>
              </w:rPr>
              <w:t xml:space="preserve">● Nell'ipotesi, assai rara, di mancata consegna della prima formazione stagionale, verrà schierato un classico modulo 3-4-3: saranno, cioè, considerati titolari i calciatori in base all'ordine alfabetico; </w:t>
            </w:r>
            <w:r>
              <w:rPr>
                <w:rFonts w:ascii="Bookman Old Style" w:hAnsi="Bookman Old Style"/>
                <w:i/>
                <w:iCs/>
              </w:rPr>
              <w:t xml:space="preserve">idem </w:t>
            </w:r>
            <w:r>
              <w:rPr>
                <w:rFonts w:ascii="Bookman Old Style" w:hAnsi="Bookman Old Style"/>
              </w:rPr>
              <w:t>per i "panchinari". Il © , il ®, il (</w:t>
            </w:r>
            <w:proofErr w:type="spellStart"/>
            <w:r>
              <w:rPr>
                <w:rFonts w:ascii="Bookman Old Style" w:hAnsi="Bookman Old Style"/>
              </w:rPr>
              <w:t>mu</w:t>
            </w:r>
            <w:proofErr w:type="spellEnd"/>
            <w:r>
              <w:rPr>
                <w:rFonts w:ascii="Bookman Old Style" w:hAnsi="Bookman Old Style"/>
              </w:rPr>
              <w:t>) ed il (mo) saranno, rispettivamente, il primo attaccante, il primo centrocampista, il primo difensore e l’ultimo attaccante; stesse regole nel caso in cui ci si dimentichi di indicare uno di questi 4 “ruoli”.</w:t>
            </w:r>
            <w:r>
              <w:rPr>
                <w:rFonts w:ascii="Bookman Old Style" w:hAnsi="Bookman Old Style"/>
              </w:rPr>
              <w:br/>
            </w:r>
            <w:r>
              <w:rPr>
                <w:rFonts w:ascii="Bookman Old Style" w:hAnsi="Bookman Old Style"/>
                <w:sz w:val="20"/>
                <w:szCs w:val="20"/>
              </w:rPr>
              <w:t>6</w:t>
            </w:r>
            <w:r>
              <w:rPr>
                <w:rFonts w:ascii="Bookman Old Style" w:hAnsi="Bookman Old Style"/>
              </w:rPr>
              <w:t>● La mancata, ritardata e/o errata (eccetto errori "scusabili") consegna della formazione, verrà penalizzata secondo i punteggi indicati nella Tabella del "Top Manager".</w:t>
            </w:r>
          </w:p>
        </w:tc>
      </w:tr>
    </w:tbl>
    <w:p w:rsidR="001D7A1E" w:rsidRDefault="001D7A1E" w:rsidP="001D7A1E">
      <w:pPr>
        <w:pStyle w:val="NormaleWeb"/>
        <w:jc w:val="center"/>
      </w:pPr>
      <w:r>
        <w:rPr>
          <w:rFonts w:ascii="Bookman Old Style" w:hAnsi="Bookman Old Style"/>
        </w:rPr>
        <w:lastRenderedPageBreak/>
        <w:t xml:space="preserve">* * * * *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46"/>
        <w:gridCol w:w="867"/>
        <w:gridCol w:w="839"/>
        <w:gridCol w:w="943"/>
        <w:gridCol w:w="982"/>
        <w:gridCol w:w="869"/>
        <w:gridCol w:w="1111"/>
        <w:gridCol w:w="979"/>
        <w:gridCol w:w="890"/>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34" name="Immagine 16"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5 </w:t>
            </w:r>
            <w:bookmarkStart w:id="19" w:name="art5"/>
            <w:bookmarkEnd w:id="19"/>
            <w:r>
              <w:rPr>
                <w:rFonts w:ascii="Bookman Old Style" w:hAnsi="Bookman Old Style"/>
                <w:b/>
                <w:bCs/>
                <w:sz w:val="27"/>
                <w:szCs w:val="27"/>
              </w:rPr>
              <w:br/>
              <w:t>Punteggi partita</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53"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54"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55"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56"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57"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58"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59"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60"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61"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t>A)</w:t>
            </w:r>
            <w:r>
              <w:rPr>
                <w:rFonts w:ascii="Bookman Old Style" w:hAnsi="Bookman Old Style"/>
              </w:rPr>
              <w:t xml:space="preserve"> Il </w:t>
            </w:r>
            <w:r>
              <w:rPr>
                <w:rFonts w:ascii="Bookman Old Style" w:hAnsi="Bookman Old Style"/>
                <w:b/>
                <w:bCs/>
                <w:u w:val="single"/>
              </w:rPr>
              <w:t>numero di gol</w:t>
            </w:r>
            <w:r>
              <w:rPr>
                <w:rFonts w:ascii="Bookman Old Style" w:hAnsi="Bookman Old Style"/>
              </w:rPr>
              <w:t xml:space="preserve"> di partenza seguirà la seguente </w:t>
            </w:r>
            <w:r>
              <w:rPr>
                <w:rFonts w:ascii="Bookman Old Style" w:hAnsi="Bookman Old Style"/>
                <w:b/>
                <w:bCs/>
              </w:rPr>
              <w:t>tabella</w:t>
            </w:r>
            <w:r>
              <w:rPr>
                <w:rFonts w:ascii="Bookman Old Style" w:hAnsi="Bookman Old Style"/>
              </w:rPr>
              <w:t>:</w:t>
            </w:r>
          </w:p>
          <w:tbl>
            <w:tblPr>
              <w:tblW w:w="3000" w:type="dxa"/>
              <w:jc w:val="center"/>
              <w:tblCellSpacing w:w="15" w:type="dxa"/>
              <w:tblBorders>
                <w:top w:val="single" w:sz="4" w:space="0" w:color="000000"/>
                <w:left w:val="single" w:sz="4" w:space="0" w:color="000000"/>
                <w:bottom w:val="single" w:sz="4" w:space="0" w:color="000000"/>
                <w:right w:val="single" w:sz="4" w:space="0" w:color="000000"/>
              </w:tblBorders>
              <w:tblCellMar>
                <w:top w:w="12" w:type="dxa"/>
                <w:left w:w="48" w:type="dxa"/>
                <w:bottom w:w="12" w:type="dxa"/>
                <w:right w:w="48" w:type="dxa"/>
              </w:tblCellMar>
              <w:tblLook w:val="04A0"/>
            </w:tblPr>
            <w:tblGrid>
              <w:gridCol w:w="2390"/>
              <w:gridCol w:w="610"/>
            </w:tblGrid>
            <w:tr w:rsidR="001D7A1E">
              <w:trPr>
                <w:tblCellSpacing w:w="15" w:type="dxa"/>
                <w:jc w:val="center"/>
              </w:trPr>
              <w:tc>
                <w:tcPr>
                  <w:tcW w:w="0" w:type="auto"/>
                  <w:shd w:val="clear" w:color="auto" w:fill="DCF8BE"/>
                  <w:vAlign w:val="center"/>
                  <w:hideMark/>
                </w:tcPr>
                <w:p w:rsidR="001D7A1E" w:rsidRDefault="001D7A1E">
                  <w:pPr>
                    <w:jc w:val="center"/>
                    <w:rPr>
                      <w:sz w:val="24"/>
                      <w:szCs w:val="24"/>
                    </w:rPr>
                  </w:pPr>
                  <w:r>
                    <w:rPr>
                      <w:rFonts w:ascii="Bookman Old Style" w:hAnsi="Bookman Old Style"/>
                    </w:rPr>
                    <w:t>Punteggio</w:t>
                  </w:r>
                </w:p>
              </w:tc>
              <w:tc>
                <w:tcPr>
                  <w:tcW w:w="0" w:type="auto"/>
                  <w:shd w:val="clear" w:color="auto" w:fill="DCF8BE"/>
                  <w:vAlign w:val="center"/>
                  <w:hideMark/>
                </w:tcPr>
                <w:p w:rsidR="001D7A1E" w:rsidRDefault="001D7A1E">
                  <w:pPr>
                    <w:jc w:val="center"/>
                    <w:rPr>
                      <w:sz w:val="24"/>
                      <w:szCs w:val="24"/>
                    </w:rPr>
                  </w:pPr>
                  <w:r>
                    <w:rPr>
                      <w:rFonts w:ascii="Bookman Old Style" w:hAnsi="Bookman Old Style"/>
                    </w:rPr>
                    <w:t>Gol</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Meno di 66 punti</w:t>
                  </w:r>
                </w:p>
              </w:tc>
              <w:tc>
                <w:tcPr>
                  <w:tcW w:w="0" w:type="auto"/>
                  <w:vAlign w:val="center"/>
                  <w:hideMark/>
                </w:tcPr>
                <w:p w:rsidR="001D7A1E" w:rsidRDefault="001D7A1E">
                  <w:pPr>
                    <w:jc w:val="center"/>
                    <w:rPr>
                      <w:sz w:val="24"/>
                      <w:szCs w:val="24"/>
                    </w:rPr>
                  </w:pPr>
                  <w:r>
                    <w:rPr>
                      <w:rFonts w:ascii="Bookman Old Style" w:hAnsi="Bookman Old Style"/>
                    </w:rPr>
                    <w:t>0</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66 a 71,5</w:t>
                  </w:r>
                </w:p>
              </w:tc>
              <w:tc>
                <w:tcPr>
                  <w:tcW w:w="0" w:type="auto"/>
                  <w:vAlign w:val="center"/>
                  <w:hideMark/>
                </w:tcPr>
                <w:p w:rsidR="001D7A1E" w:rsidRDefault="001D7A1E">
                  <w:pPr>
                    <w:jc w:val="center"/>
                    <w:rPr>
                      <w:sz w:val="24"/>
                      <w:szCs w:val="24"/>
                    </w:rPr>
                  </w:pPr>
                  <w:r>
                    <w:rPr>
                      <w:rFonts w:ascii="Bookman Old Style" w:hAnsi="Bookman Old Style"/>
                    </w:rPr>
                    <w:t>1</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72 a 75,5</w:t>
                  </w:r>
                </w:p>
              </w:tc>
              <w:tc>
                <w:tcPr>
                  <w:tcW w:w="0" w:type="auto"/>
                  <w:vAlign w:val="center"/>
                  <w:hideMark/>
                </w:tcPr>
                <w:p w:rsidR="001D7A1E" w:rsidRDefault="001D7A1E">
                  <w:pPr>
                    <w:jc w:val="center"/>
                    <w:rPr>
                      <w:sz w:val="24"/>
                      <w:szCs w:val="24"/>
                    </w:rPr>
                  </w:pPr>
                  <w:r>
                    <w:rPr>
                      <w:rFonts w:ascii="Bookman Old Style" w:hAnsi="Bookman Old Style"/>
                    </w:rPr>
                    <w:t>2</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76 a 79,5</w:t>
                  </w:r>
                </w:p>
              </w:tc>
              <w:tc>
                <w:tcPr>
                  <w:tcW w:w="0" w:type="auto"/>
                  <w:vAlign w:val="center"/>
                  <w:hideMark/>
                </w:tcPr>
                <w:p w:rsidR="001D7A1E" w:rsidRDefault="001D7A1E">
                  <w:pPr>
                    <w:jc w:val="center"/>
                    <w:rPr>
                      <w:sz w:val="24"/>
                      <w:szCs w:val="24"/>
                    </w:rPr>
                  </w:pPr>
                  <w:r>
                    <w:rPr>
                      <w:rFonts w:ascii="Bookman Old Style" w:hAnsi="Bookman Old Style"/>
                    </w:rPr>
                    <w:t>3</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80 a 83,5</w:t>
                  </w:r>
                </w:p>
              </w:tc>
              <w:tc>
                <w:tcPr>
                  <w:tcW w:w="0" w:type="auto"/>
                  <w:vAlign w:val="center"/>
                  <w:hideMark/>
                </w:tcPr>
                <w:p w:rsidR="001D7A1E" w:rsidRDefault="001D7A1E">
                  <w:pPr>
                    <w:jc w:val="center"/>
                    <w:rPr>
                      <w:sz w:val="24"/>
                      <w:szCs w:val="24"/>
                    </w:rPr>
                  </w:pPr>
                  <w:r>
                    <w:rPr>
                      <w:rFonts w:ascii="Bookman Old Style" w:hAnsi="Bookman Old Style"/>
                    </w:rPr>
                    <w:t>4</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84 a 87,5</w:t>
                  </w:r>
                </w:p>
              </w:tc>
              <w:tc>
                <w:tcPr>
                  <w:tcW w:w="0" w:type="auto"/>
                  <w:vAlign w:val="center"/>
                  <w:hideMark/>
                </w:tcPr>
                <w:p w:rsidR="001D7A1E" w:rsidRDefault="001D7A1E">
                  <w:pPr>
                    <w:jc w:val="center"/>
                    <w:rPr>
                      <w:sz w:val="24"/>
                      <w:szCs w:val="24"/>
                    </w:rPr>
                  </w:pPr>
                  <w:r>
                    <w:rPr>
                      <w:rFonts w:ascii="Bookman Old Style" w:hAnsi="Bookman Old Style"/>
                    </w:rPr>
                    <w:t>5</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lastRenderedPageBreak/>
                    <w:t>da 88 a 91,5</w:t>
                  </w:r>
                </w:p>
              </w:tc>
              <w:tc>
                <w:tcPr>
                  <w:tcW w:w="0" w:type="auto"/>
                  <w:vAlign w:val="center"/>
                  <w:hideMark/>
                </w:tcPr>
                <w:p w:rsidR="001D7A1E" w:rsidRDefault="001D7A1E">
                  <w:pPr>
                    <w:jc w:val="center"/>
                    <w:rPr>
                      <w:sz w:val="24"/>
                      <w:szCs w:val="24"/>
                    </w:rPr>
                  </w:pPr>
                  <w:r>
                    <w:rPr>
                      <w:rFonts w:ascii="Bookman Old Style" w:hAnsi="Bookman Old Style"/>
                    </w:rPr>
                    <w:t>6</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da 92 a 95,5</w:t>
                  </w:r>
                </w:p>
              </w:tc>
              <w:tc>
                <w:tcPr>
                  <w:tcW w:w="0" w:type="auto"/>
                  <w:vAlign w:val="center"/>
                  <w:hideMark/>
                </w:tcPr>
                <w:p w:rsidR="001D7A1E" w:rsidRDefault="001D7A1E">
                  <w:pPr>
                    <w:jc w:val="center"/>
                    <w:rPr>
                      <w:sz w:val="24"/>
                      <w:szCs w:val="24"/>
                    </w:rPr>
                  </w:pPr>
                  <w:r>
                    <w:rPr>
                      <w:rFonts w:ascii="Bookman Old Style" w:hAnsi="Bookman Old Style"/>
                    </w:rPr>
                    <w:t>7</w:t>
                  </w:r>
                </w:p>
              </w:tc>
            </w:tr>
            <w:tr w:rsidR="001D7A1E">
              <w:trPr>
                <w:tblCellSpacing w:w="15" w:type="dxa"/>
                <w:jc w:val="center"/>
              </w:trPr>
              <w:tc>
                <w:tcPr>
                  <w:tcW w:w="0" w:type="auto"/>
                  <w:vAlign w:val="center"/>
                  <w:hideMark/>
                </w:tcPr>
                <w:p w:rsidR="001D7A1E" w:rsidRDefault="001D7A1E">
                  <w:pPr>
                    <w:jc w:val="center"/>
                    <w:rPr>
                      <w:sz w:val="24"/>
                      <w:szCs w:val="24"/>
                    </w:rPr>
                  </w:pPr>
                  <w:r>
                    <w:rPr>
                      <w:rFonts w:ascii="Bookman Old Style" w:hAnsi="Bookman Old Style"/>
                    </w:rPr>
                    <w:t>e così via...</w:t>
                  </w:r>
                </w:p>
              </w:tc>
              <w:tc>
                <w:tcPr>
                  <w:tcW w:w="0" w:type="auto"/>
                  <w:vAlign w:val="center"/>
                  <w:hideMark/>
                </w:tcPr>
                <w:p w:rsidR="001D7A1E" w:rsidRDefault="001D7A1E">
                  <w:pPr>
                    <w:jc w:val="center"/>
                    <w:rPr>
                      <w:sz w:val="24"/>
                      <w:szCs w:val="24"/>
                    </w:rPr>
                  </w:pPr>
                  <w:r>
                    <w:rPr>
                      <w:rFonts w:ascii="Bookman Old Style" w:hAnsi="Bookman Old Style"/>
                    </w:rPr>
                    <w:t>...</w:t>
                  </w:r>
                </w:p>
              </w:tc>
            </w:tr>
          </w:tbl>
          <w:p w:rsidR="001D7A1E" w:rsidRDefault="001D7A1E">
            <w:pPr>
              <w:pStyle w:val="NormaleWeb"/>
            </w:pPr>
            <w:r>
              <w:rPr>
                <w:rFonts w:ascii="Bookman Old Style" w:hAnsi="Bookman Old Style"/>
                <w:b/>
                <w:bCs/>
              </w:rPr>
              <w:t>B)</w:t>
            </w:r>
            <w:r>
              <w:rPr>
                <w:rFonts w:ascii="Bookman Old Style" w:hAnsi="Bookman Old Style"/>
              </w:rPr>
              <w:t xml:space="preserve"> I calciatori che portano punti alla squadra sono solo i titolari che hanno ottenuto punteggio ai fini del gioco e gli eventuali calciatori della panchina che hanno sostituito quei titolari che non hanno ricevuto punteggio (s.v. -senza voto- o </w:t>
            </w:r>
            <w:proofErr w:type="spellStart"/>
            <w:r>
              <w:rPr>
                <w:rFonts w:ascii="Bookman Old Style" w:hAnsi="Bookman Old Style"/>
              </w:rPr>
              <w:t>n.g.</w:t>
            </w:r>
            <w:proofErr w:type="spellEnd"/>
            <w:r>
              <w:rPr>
                <w:rFonts w:ascii="Bookman Old Style" w:hAnsi="Bookman Old Style"/>
              </w:rPr>
              <w:t xml:space="preserve"> -non ha giocato-), per un massimo di tre sostituzioni. </w:t>
            </w:r>
            <w:r>
              <w:rPr>
                <w:rFonts w:ascii="Bookman Old Style" w:hAnsi="Bookman Old Style"/>
              </w:rPr>
              <w:br/>
            </w:r>
            <w:r>
              <w:rPr>
                <w:rFonts w:ascii="Bookman Old Style" w:hAnsi="Bookman Old Style"/>
              </w:rPr>
              <w:br/>
            </w:r>
            <w:r>
              <w:rPr>
                <w:rFonts w:ascii="Bookman Old Style" w:hAnsi="Bookman Old Style"/>
                <w:b/>
                <w:bCs/>
              </w:rPr>
              <w:t>C)</w:t>
            </w:r>
            <w:r>
              <w:rPr>
                <w:rFonts w:ascii="Bookman Old Style" w:hAnsi="Bookman Old Style"/>
              </w:rPr>
              <w:t xml:space="preserve"> Quando una squadra gioca </w:t>
            </w:r>
            <w:r>
              <w:rPr>
                <w:rFonts w:ascii="Bookman Old Style" w:hAnsi="Bookman Old Style"/>
                <w:b/>
                <w:bCs/>
              </w:rPr>
              <w:t>in casa</w:t>
            </w:r>
            <w:r>
              <w:rPr>
                <w:rFonts w:ascii="Bookman Old Style" w:hAnsi="Bookman Old Style"/>
              </w:rPr>
              <w:t xml:space="preserve"> riceverà un </w:t>
            </w:r>
            <w:r>
              <w:rPr>
                <w:rFonts w:ascii="Bookman Old Style" w:hAnsi="Bookman Old Style"/>
                <w:b/>
                <w:bCs/>
              </w:rPr>
              <w:t>bonus di 2 punti</w:t>
            </w:r>
            <w:r>
              <w:rPr>
                <w:rFonts w:ascii="Bookman Old Style" w:hAnsi="Bookman Old Style"/>
              </w:rPr>
              <w:t xml:space="preserve"> da sommare al totale squadra.</w:t>
            </w:r>
            <w:r>
              <w:rPr>
                <w:rFonts w:ascii="Bookman Old Style" w:hAnsi="Bookman Old Style"/>
              </w:rPr>
              <w:br/>
            </w:r>
            <w:r>
              <w:rPr>
                <w:rFonts w:ascii="Bookman Old Style" w:hAnsi="Bookman Old Style"/>
              </w:rPr>
              <w:br/>
            </w:r>
            <w:r>
              <w:rPr>
                <w:rFonts w:ascii="Bookman Old Style" w:hAnsi="Bookman Old Style"/>
                <w:b/>
                <w:bCs/>
              </w:rPr>
              <w:t>D)</w:t>
            </w:r>
            <w:r>
              <w:rPr>
                <w:rFonts w:ascii="Bookman Old Style" w:hAnsi="Bookman Old Style"/>
              </w:rPr>
              <w:t xml:space="preserve"> Sono </w:t>
            </w:r>
            <w:r>
              <w:rPr>
                <w:rFonts w:ascii="Bookman Old Style" w:hAnsi="Bookman Old Style"/>
                <w:b/>
                <w:bCs/>
              </w:rPr>
              <w:t xml:space="preserve">possibili </w:t>
            </w:r>
            <w:r>
              <w:rPr>
                <w:rFonts w:ascii="Bookman Old Style" w:hAnsi="Bookman Old Style"/>
                <w:b/>
                <w:bCs/>
                <w:u w:val="single"/>
              </w:rPr>
              <w:t>al massimo 3 sostituzioni</w:t>
            </w:r>
            <w:r>
              <w:rPr>
                <w:rFonts w:ascii="Bookman Old Style" w:hAnsi="Bookman Old Style"/>
                <w:b/>
                <w:bCs/>
              </w:rPr>
              <w:t>, escluso il portiere</w:t>
            </w:r>
            <w:r>
              <w:rPr>
                <w:rFonts w:ascii="Bookman Old Style" w:hAnsi="Bookman Old Style"/>
              </w:rPr>
              <w:t xml:space="preserve"> (se necessaria, quindi, la sostituzione del portiere è obbligatoria e potrà aggiungersi, eventualmente, alle 3 sostituzioni già effettuate).</w:t>
            </w:r>
            <w:r>
              <w:rPr>
                <w:rFonts w:ascii="Bookman Old Style" w:hAnsi="Bookman Old Style"/>
              </w:rPr>
              <w:br/>
              <w:t xml:space="preserve">● Le necessarie sostituzioni verranno effettuate utilizzando dalla panchina un massimo di tre calciatori ed inserendoli al posto di chi non ha preso punti. </w:t>
            </w:r>
            <w:r>
              <w:rPr>
                <w:rFonts w:ascii="Bookman Old Style" w:hAnsi="Bookman Old Style"/>
              </w:rPr>
              <w:br/>
              <w:t xml:space="preserve">● I calciatori entreranno nell'ordine stabilito dall'allenatore al momento della composizione della panchina (2 portieri ed altri 7 calciatori, di qualsivoglia ruolo, inseriti in qualsivoglia ordine - non più necessariamente 2 difensori, 2 centrocampisti e 2 attaccanti-). </w:t>
            </w:r>
            <w:r>
              <w:rPr>
                <w:rFonts w:ascii="Bookman Old Style" w:hAnsi="Bookman Old Style"/>
              </w:rPr>
              <w:br/>
              <w:t xml:space="preserve">● In un primo momento si cercherà di sostituire i calciatori assenti con altri dello stesso ruolo (cercando sempre di sostituire 1 </w:t>
            </w:r>
            <w:proofErr w:type="spellStart"/>
            <w:r>
              <w:rPr>
                <w:rFonts w:ascii="Bookman Old Style" w:hAnsi="Bookman Old Style"/>
              </w:rPr>
              <w:t>dif</w:t>
            </w:r>
            <w:proofErr w:type="spellEnd"/>
            <w:r>
              <w:rPr>
                <w:rFonts w:ascii="Bookman Old Style" w:hAnsi="Bookman Old Style"/>
              </w:rPr>
              <w:t xml:space="preserve">., 1 </w:t>
            </w:r>
            <w:proofErr w:type="spellStart"/>
            <w:r>
              <w:rPr>
                <w:rFonts w:ascii="Bookman Old Style" w:hAnsi="Bookman Old Style"/>
              </w:rPr>
              <w:t>cen</w:t>
            </w:r>
            <w:proofErr w:type="spellEnd"/>
            <w:r>
              <w:rPr>
                <w:rFonts w:ascii="Bookman Old Style" w:hAnsi="Bookman Old Style"/>
              </w:rPr>
              <w:t xml:space="preserve">. ed 1 </w:t>
            </w:r>
            <w:proofErr w:type="spellStart"/>
            <w:r>
              <w:rPr>
                <w:rFonts w:ascii="Bookman Old Style" w:hAnsi="Bookman Old Style"/>
              </w:rPr>
              <w:t>att</w:t>
            </w:r>
            <w:proofErr w:type="spellEnd"/>
            <w:r>
              <w:rPr>
                <w:rFonts w:ascii="Bookman Old Style" w:hAnsi="Bookman Old Style"/>
              </w:rPr>
              <w:t xml:space="preserve"> e seguendo l'ordine della formazione titolare), ma, se non sarà possibile, si ricorrerà anche a calciatori di ruolo diverso, purché il modulo di gioco risultante sia valido, cioè rientri tra quelli previsti dall'art. 4 lett. R.</w:t>
            </w:r>
            <w:r>
              <w:rPr>
                <w:rFonts w:ascii="Bookman Old Style" w:hAnsi="Bookman Old Style"/>
              </w:rPr>
              <w:br/>
            </w:r>
            <w:r>
              <w:rPr>
                <w:rFonts w:ascii="Bookman Old Style" w:hAnsi="Bookman Old Style"/>
                <w:i/>
                <w:iCs/>
              </w:rPr>
              <w:t>Esempi: se si gioca con il 3-4-3, non gioca 1 attaccante titolare e non si hanno attaccanti in panchina che possano subentrare, si potrà sostituire l'attaccante con 1 difensore (4-4-2) o con 1 centrocampista (3-5-2) in base all'ordine di schieramento in panchina.</w:t>
            </w:r>
            <w:r>
              <w:rPr>
                <w:rFonts w:ascii="Bookman Old Style" w:hAnsi="Bookman Old Style"/>
              </w:rPr>
              <w:t xml:space="preserve"> </w:t>
            </w:r>
            <w:r>
              <w:rPr>
                <w:rFonts w:ascii="Bookman Old Style" w:hAnsi="Bookman Old Style"/>
                <w:i/>
                <w:iCs/>
              </w:rPr>
              <w:t xml:space="preserve">Se si gioca con il 3-4-3, non giocano 1 difensore, 2 centrocampisti e 1 attaccante titolare, si potrà sostituire il </w:t>
            </w:r>
            <w:proofErr w:type="spellStart"/>
            <w:r>
              <w:rPr>
                <w:rFonts w:ascii="Bookman Old Style" w:hAnsi="Bookman Old Style"/>
                <w:i/>
                <w:iCs/>
              </w:rPr>
              <w:t>dif</w:t>
            </w:r>
            <w:proofErr w:type="spellEnd"/>
            <w:r>
              <w:rPr>
                <w:rFonts w:ascii="Bookman Old Style" w:hAnsi="Bookman Old Style"/>
                <w:i/>
                <w:iCs/>
              </w:rPr>
              <w:t xml:space="preserve"> con il primo </w:t>
            </w:r>
            <w:proofErr w:type="spellStart"/>
            <w:r>
              <w:rPr>
                <w:rFonts w:ascii="Bookman Old Style" w:hAnsi="Bookman Old Style"/>
                <w:i/>
                <w:iCs/>
              </w:rPr>
              <w:t>dif</w:t>
            </w:r>
            <w:proofErr w:type="spellEnd"/>
            <w:r>
              <w:rPr>
                <w:rFonts w:ascii="Bookman Old Style" w:hAnsi="Bookman Old Style"/>
                <w:i/>
                <w:iCs/>
              </w:rPr>
              <w:t xml:space="preserve">, il </w:t>
            </w:r>
            <w:proofErr w:type="spellStart"/>
            <w:r>
              <w:rPr>
                <w:rFonts w:ascii="Bookman Old Style" w:hAnsi="Bookman Old Style"/>
                <w:i/>
                <w:iCs/>
              </w:rPr>
              <w:t>cen</w:t>
            </w:r>
            <w:proofErr w:type="spellEnd"/>
            <w:r>
              <w:rPr>
                <w:rFonts w:ascii="Bookman Old Style" w:hAnsi="Bookman Old Style"/>
                <w:i/>
                <w:iCs/>
              </w:rPr>
              <w:t xml:space="preserve"> con il primo </w:t>
            </w:r>
            <w:proofErr w:type="spellStart"/>
            <w:r>
              <w:rPr>
                <w:rFonts w:ascii="Bookman Old Style" w:hAnsi="Bookman Old Style"/>
                <w:i/>
                <w:iCs/>
              </w:rPr>
              <w:t>cen</w:t>
            </w:r>
            <w:proofErr w:type="spellEnd"/>
            <w:r>
              <w:rPr>
                <w:rFonts w:ascii="Bookman Old Style" w:hAnsi="Bookman Old Style"/>
                <w:i/>
                <w:iCs/>
              </w:rPr>
              <w:t xml:space="preserve"> e l'</w:t>
            </w:r>
            <w:proofErr w:type="spellStart"/>
            <w:r>
              <w:rPr>
                <w:rFonts w:ascii="Bookman Old Style" w:hAnsi="Bookman Old Style"/>
                <w:i/>
                <w:iCs/>
              </w:rPr>
              <w:t>att</w:t>
            </w:r>
            <w:proofErr w:type="spellEnd"/>
            <w:r>
              <w:rPr>
                <w:rFonts w:ascii="Bookman Old Style" w:hAnsi="Bookman Old Style"/>
                <w:i/>
                <w:iCs/>
              </w:rPr>
              <w:t xml:space="preserve"> con il primo </w:t>
            </w:r>
            <w:proofErr w:type="spellStart"/>
            <w:r>
              <w:rPr>
                <w:rFonts w:ascii="Bookman Old Style" w:hAnsi="Bookman Old Style"/>
                <w:i/>
                <w:iCs/>
              </w:rPr>
              <w:t>att</w:t>
            </w:r>
            <w:proofErr w:type="spellEnd"/>
            <w:r>
              <w:rPr>
                <w:rFonts w:ascii="Bookman Old Style" w:hAnsi="Bookman Old Style"/>
                <w:i/>
                <w:iCs/>
              </w:rPr>
              <w:t>, in base all'ordine di schieramento in panchina.</w:t>
            </w:r>
            <w:r>
              <w:rPr>
                <w:rFonts w:ascii="Bookman Old Style" w:hAnsi="Bookman Old Style"/>
              </w:rPr>
              <w:t xml:space="preserve"> </w:t>
            </w:r>
            <w:r>
              <w:rPr>
                <w:rFonts w:ascii="Bookman Old Style" w:hAnsi="Bookman Old Style"/>
              </w:rPr>
              <w:br/>
              <w:t>● Se né il titolare né le possibili riserve prendono punteggio, la squadra in questione gioca in inferiorità numerica.</w:t>
            </w:r>
            <w:r>
              <w:rPr>
                <w:rFonts w:ascii="Bookman Old Style" w:hAnsi="Bookman Old Style"/>
              </w:rPr>
              <w:br/>
              <w:t xml:space="preserve">● Ogni qual volta un </w:t>
            </w:r>
            <w:r>
              <w:rPr>
                <w:rFonts w:ascii="Bookman Old Style" w:hAnsi="Bookman Old Style"/>
                <w:b/>
                <w:bCs/>
              </w:rPr>
              <w:t>calciatore non riceva un voto in pagella</w:t>
            </w:r>
            <w:r>
              <w:rPr>
                <w:rFonts w:ascii="Bookman Old Style" w:hAnsi="Bookman Old Style"/>
              </w:rPr>
              <w:t xml:space="preserve"> (non per omissione o refuso, ma perché il giornalista de La Gazzetta dello Sport lo ha giudicato in pagella </w:t>
            </w:r>
            <w:proofErr w:type="spellStart"/>
            <w:r>
              <w:rPr>
                <w:rFonts w:ascii="Bookman Old Style" w:hAnsi="Bookman Old Style"/>
              </w:rPr>
              <w:t>s.v</w:t>
            </w:r>
            <w:proofErr w:type="spellEnd"/>
            <w:r>
              <w:rPr>
                <w:rFonts w:ascii="Bookman Old Style" w:hAnsi="Bookman Old Style"/>
              </w:rPr>
              <w:t xml:space="preserve"> o </w:t>
            </w:r>
            <w:proofErr w:type="spellStart"/>
            <w:r>
              <w:rPr>
                <w:rFonts w:ascii="Bookman Old Style" w:hAnsi="Bookman Old Style"/>
              </w:rPr>
              <w:t>n.g</w:t>
            </w:r>
            <w:proofErr w:type="spellEnd"/>
            <w:r>
              <w:rPr>
                <w:rFonts w:ascii="Bookman Old Style" w:hAnsi="Bookman Old Style"/>
              </w:rPr>
              <w:t xml:space="preserve"> ) si procederà ad </w:t>
            </w:r>
            <w:r>
              <w:rPr>
                <w:rFonts w:ascii="Bookman Old Style" w:hAnsi="Bookman Old Style"/>
                <w:b/>
                <w:bCs/>
              </w:rPr>
              <w:t>effettuare le sostituzioni dalla panchina</w:t>
            </w:r>
            <w:r>
              <w:rPr>
                <w:rFonts w:ascii="Bookman Old Style" w:hAnsi="Bookman Old Style"/>
              </w:rPr>
              <w:t xml:space="preserve">, come da regolamento, </w:t>
            </w:r>
            <w:r>
              <w:rPr>
                <w:rFonts w:ascii="Bookman Old Style" w:hAnsi="Bookman Old Style"/>
                <w:b/>
                <w:bCs/>
              </w:rPr>
              <w:t>salvo i casi</w:t>
            </w:r>
            <w:r>
              <w:rPr>
                <w:rFonts w:ascii="Bookman Old Style" w:hAnsi="Bookman Old Style"/>
              </w:rPr>
              <w:t xml:space="preserve"> </w:t>
            </w:r>
            <w:r>
              <w:rPr>
                <w:rFonts w:ascii="Bookman Old Style" w:hAnsi="Bookman Old Style"/>
                <w:b/>
                <w:bCs/>
              </w:rPr>
              <w:t xml:space="preserve">particolari </w:t>
            </w:r>
            <w:r>
              <w:rPr>
                <w:rFonts w:ascii="Bookman Old Style" w:hAnsi="Bookman Old Style"/>
              </w:rPr>
              <w:t xml:space="preserve">di seguito elencati, in cui </w:t>
            </w:r>
            <w:r>
              <w:rPr>
                <w:rFonts w:ascii="Bookman Old Style" w:hAnsi="Bookman Old Style"/>
                <w:b/>
                <w:bCs/>
              </w:rPr>
              <w:t>il calciatore senza voto riceve comunque un voto d'ufficio:</w:t>
            </w:r>
            <w:r>
              <w:rPr>
                <w:rFonts w:ascii="Bookman Old Style" w:hAnsi="Bookman Old Style"/>
              </w:rPr>
              <w:br/>
            </w:r>
            <w:r>
              <w:rPr>
                <w:rFonts w:ascii="Bookman Old Style" w:hAnsi="Bookman Old Style"/>
                <w:b/>
                <w:bCs/>
              </w:rPr>
              <w:t>1)</w:t>
            </w:r>
            <w:r>
              <w:rPr>
                <w:rFonts w:ascii="Bookman Old Style" w:hAnsi="Bookman Old Style"/>
              </w:rPr>
              <w:t xml:space="preserve"> bonus e malus: il calciatore s.v. che ottiene un </w:t>
            </w:r>
            <w:r>
              <w:rPr>
                <w:rFonts w:ascii="Bookman Old Style" w:hAnsi="Bookman Old Style"/>
                <w:b/>
                <w:bCs/>
              </w:rPr>
              <w:t>bonus</w:t>
            </w:r>
            <w:r>
              <w:rPr>
                <w:rFonts w:ascii="Bookman Old Style" w:hAnsi="Bookman Old Style"/>
              </w:rPr>
              <w:t xml:space="preserve"> riceve 6 punti d'ufficio (a cui vanno aggiunti i relativi bonus) indipendentemente dal tempo giocato; </w:t>
            </w:r>
            <w:r>
              <w:rPr>
                <w:rFonts w:ascii="Bookman Old Style" w:hAnsi="Bookman Old Style"/>
              </w:rPr>
              <w:br/>
            </w:r>
            <w:r>
              <w:rPr>
                <w:rFonts w:ascii="Bookman Old Style" w:hAnsi="Bookman Old Style"/>
                <w:b/>
                <w:bCs/>
              </w:rPr>
              <w:t>2)</w:t>
            </w:r>
            <w:r>
              <w:rPr>
                <w:rFonts w:ascii="Bookman Old Style" w:hAnsi="Bookman Old Style"/>
              </w:rPr>
              <w:t xml:space="preserve"> il calciatore s.v. che viene </w:t>
            </w:r>
            <w:r>
              <w:rPr>
                <w:rFonts w:ascii="Bookman Old Style" w:hAnsi="Bookman Old Style"/>
                <w:b/>
                <w:bCs/>
              </w:rPr>
              <w:t>espulso</w:t>
            </w:r>
            <w:r>
              <w:rPr>
                <w:rFonts w:ascii="Bookman Old Style" w:hAnsi="Bookman Old Style"/>
              </w:rPr>
              <w:t xml:space="preserve"> prende 4 punti d'ufficio (comprensivi del malus per l'espulsione); </w:t>
            </w:r>
            <w:r>
              <w:rPr>
                <w:rFonts w:ascii="Bookman Old Style" w:hAnsi="Bookman Old Style"/>
              </w:rPr>
              <w:br/>
            </w:r>
            <w:r>
              <w:rPr>
                <w:rFonts w:ascii="Bookman Old Style" w:hAnsi="Bookman Old Style"/>
                <w:b/>
                <w:bCs/>
              </w:rPr>
              <w:t>3)</w:t>
            </w:r>
            <w:r>
              <w:rPr>
                <w:rFonts w:ascii="Bookman Old Style" w:hAnsi="Bookman Old Style"/>
              </w:rPr>
              <w:t xml:space="preserve"> il calciatore </w:t>
            </w:r>
            <w:proofErr w:type="spellStart"/>
            <w:r>
              <w:rPr>
                <w:rFonts w:ascii="Bookman Old Style" w:hAnsi="Bookman Old Style"/>
              </w:rPr>
              <w:t>s.v</w:t>
            </w:r>
            <w:proofErr w:type="spellEnd"/>
            <w:r>
              <w:rPr>
                <w:rFonts w:ascii="Bookman Old Style" w:hAnsi="Bookman Old Style"/>
              </w:rPr>
              <w:t xml:space="preserve"> che </w:t>
            </w:r>
            <w:r>
              <w:rPr>
                <w:rFonts w:ascii="Bookman Old Style" w:hAnsi="Bookman Old Style"/>
                <w:b/>
                <w:bCs/>
              </w:rPr>
              <w:t>sbaglia un rigore</w:t>
            </w:r>
            <w:r>
              <w:rPr>
                <w:rFonts w:ascii="Bookman Old Style" w:hAnsi="Bookman Old Style"/>
              </w:rPr>
              <w:t xml:space="preserve"> o che </w:t>
            </w:r>
            <w:r>
              <w:rPr>
                <w:rFonts w:ascii="Bookman Old Style" w:hAnsi="Bookman Old Style"/>
                <w:b/>
                <w:bCs/>
              </w:rPr>
              <w:t>fa un'autorete</w:t>
            </w:r>
            <w:r>
              <w:rPr>
                <w:rFonts w:ascii="Bookman Old Style" w:hAnsi="Bookman Old Style"/>
              </w:rPr>
              <w:t xml:space="preserve"> riceve 6 punti d'ufficio (a cui vanno sottratti i relativi malus). </w:t>
            </w:r>
            <w:r>
              <w:rPr>
                <w:rFonts w:ascii="Bookman Old Style" w:hAnsi="Bookman Old Style"/>
              </w:rPr>
              <w:br/>
            </w:r>
            <w:r>
              <w:rPr>
                <w:rFonts w:ascii="Bookman Old Style" w:hAnsi="Bookman Old Style"/>
                <w:b/>
                <w:bCs/>
              </w:rPr>
              <w:t>4)</w:t>
            </w:r>
            <w:r>
              <w:rPr>
                <w:rFonts w:ascii="Bookman Old Style" w:hAnsi="Bookman Old Style"/>
              </w:rPr>
              <w:t xml:space="preserve"> il calciatore s.v. senza bonus o malus, così come il calciatore s.v. che viene </w:t>
            </w:r>
            <w:r>
              <w:rPr>
                <w:rFonts w:ascii="Bookman Old Style" w:hAnsi="Bookman Old Style"/>
                <w:b/>
                <w:bCs/>
              </w:rPr>
              <w:t>ammonito non viene conteggiato</w:t>
            </w:r>
            <w:r>
              <w:rPr>
                <w:rFonts w:ascii="Bookman Old Style" w:hAnsi="Bookman Old Style"/>
              </w:rPr>
              <w:t xml:space="preserve">, cioè è come se non fosse sceso in campo. </w:t>
            </w:r>
            <w:r>
              <w:rPr>
                <w:rFonts w:ascii="Bookman Old Style" w:hAnsi="Bookman Old Style"/>
              </w:rPr>
              <w:br/>
            </w:r>
            <w:r>
              <w:rPr>
                <w:rFonts w:ascii="Bookman Old Style" w:hAnsi="Bookman Old Style"/>
                <w:b/>
                <w:bCs/>
              </w:rPr>
              <w:t>5)</w:t>
            </w:r>
            <w:r>
              <w:rPr>
                <w:rFonts w:ascii="Bookman Old Style" w:hAnsi="Bookman Old Style"/>
              </w:rPr>
              <w:t xml:space="preserve"> il </w:t>
            </w:r>
            <w:r>
              <w:rPr>
                <w:rFonts w:ascii="Bookman Old Style" w:hAnsi="Bookman Old Style"/>
                <w:b/>
                <w:bCs/>
              </w:rPr>
              <w:t>portiere s. v.</w:t>
            </w:r>
            <w:r>
              <w:rPr>
                <w:rFonts w:ascii="Bookman Old Style" w:hAnsi="Bookman Old Style"/>
              </w:rPr>
              <w:t xml:space="preserve"> sceso in campo (anche se poi sostituito) riceve in ogni caso 6 punti d'ufficio (a cui vanno sottratti eventuali malus ed aggiunti eventuali bonus) </w:t>
            </w:r>
            <w:r>
              <w:rPr>
                <w:rFonts w:ascii="Bookman Old Style" w:hAnsi="Bookman Old Style"/>
                <w:b/>
                <w:bCs/>
              </w:rPr>
              <w:t>se ha giocato per almeno 25'</w:t>
            </w:r>
            <w:r>
              <w:rPr>
                <w:rFonts w:ascii="Bookman Old Style" w:hAnsi="Bookman Old Style"/>
              </w:rPr>
              <w:t xml:space="preserve"> (esclusi i minuti di recupero). </w:t>
            </w:r>
            <w:r>
              <w:rPr>
                <w:rFonts w:ascii="Bookman Old Style" w:hAnsi="Bookman Old Style"/>
              </w:rPr>
              <w:br/>
            </w:r>
            <w:r>
              <w:rPr>
                <w:rFonts w:ascii="Bookman Old Style" w:hAnsi="Bookman Old Style"/>
                <w:b/>
                <w:bCs/>
              </w:rPr>
              <w:t>6)</w:t>
            </w:r>
            <w:r>
              <w:rPr>
                <w:rFonts w:ascii="Bookman Old Style" w:hAnsi="Bookman Old Style"/>
              </w:rPr>
              <w:t xml:space="preserve"> il portiere s.v. che </w:t>
            </w:r>
            <w:r>
              <w:rPr>
                <w:rFonts w:ascii="Bookman Old Style" w:hAnsi="Bookman Old Style"/>
                <w:b/>
                <w:bCs/>
              </w:rPr>
              <w:t>non ha giocato per almeno 25'</w:t>
            </w:r>
            <w:r>
              <w:rPr>
                <w:rFonts w:ascii="Bookman Old Style" w:hAnsi="Bookman Old Style"/>
              </w:rPr>
              <w:t xml:space="preserve"> (esclusi i minuti di recupero) </w:t>
            </w:r>
            <w:r>
              <w:rPr>
                <w:rFonts w:ascii="Bookman Old Style" w:hAnsi="Bookman Old Style"/>
                <w:b/>
                <w:bCs/>
              </w:rPr>
              <w:t>non viene conteggiato</w:t>
            </w:r>
            <w:r>
              <w:rPr>
                <w:rFonts w:ascii="Bookman Old Style" w:hAnsi="Bookman Old Style"/>
              </w:rPr>
              <w:t>, cioè è come se non fosse sceso in campo.</w:t>
            </w:r>
            <w:r>
              <w:rPr>
                <w:rFonts w:ascii="Bookman Old Style" w:hAnsi="Bookman Old Style"/>
              </w:rPr>
              <w:br/>
            </w:r>
            <w:r>
              <w:rPr>
                <w:rFonts w:ascii="Bookman Old Style" w:hAnsi="Bookman Old Style"/>
                <w:b/>
                <w:bCs/>
              </w:rPr>
              <w:lastRenderedPageBreak/>
              <w:br/>
            </w:r>
            <w:proofErr w:type="spellStart"/>
            <w:r>
              <w:rPr>
                <w:rFonts w:ascii="Bookman Old Style" w:hAnsi="Bookman Old Style"/>
                <w:b/>
                <w:bCs/>
              </w:rPr>
              <w:t>D-bis</w:t>
            </w:r>
            <w:proofErr w:type="spellEnd"/>
            <w:r>
              <w:rPr>
                <w:rFonts w:ascii="Bookman Old Style" w:hAnsi="Bookman Old Style"/>
                <w:b/>
                <w:bCs/>
              </w:rPr>
              <w:t>)</w:t>
            </w:r>
            <w:r>
              <w:rPr>
                <w:rFonts w:ascii="Bookman Old Style" w:hAnsi="Bookman Old Style"/>
              </w:rPr>
              <w:t xml:space="preserve"> </w:t>
            </w:r>
            <w:r>
              <w:rPr>
                <w:rFonts w:ascii="Bookman Old Style" w:hAnsi="Bookman Old Style"/>
                <w:b/>
                <w:bCs/>
              </w:rPr>
              <w:t>Non esiste</w:t>
            </w:r>
            <w:r>
              <w:rPr>
                <w:rFonts w:ascii="Bookman Old Style" w:hAnsi="Bookman Old Style"/>
              </w:rPr>
              <w:t xml:space="preserve">, pertanto, </w:t>
            </w:r>
            <w:r>
              <w:rPr>
                <w:rFonts w:ascii="Bookman Old Style" w:hAnsi="Bookman Old Style"/>
                <w:b/>
                <w:bCs/>
              </w:rPr>
              <w:t xml:space="preserve">il cosiddetto </w:t>
            </w:r>
            <w:r>
              <w:rPr>
                <w:rFonts w:ascii="Bookman Old Style" w:hAnsi="Bookman Old Style"/>
                <w:b/>
                <w:bCs/>
                <w:u w:val="single"/>
              </w:rPr>
              <w:t>“6 politico”</w:t>
            </w:r>
            <w:r>
              <w:rPr>
                <w:rFonts w:ascii="Bookman Old Style" w:hAnsi="Bookman Old Style"/>
                <w:b/>
                <w:bCs/>
              </w:rPr>
              <w:t xml:space="preserve">,  a meno che </w:t>
            </w:r>
            <w:r>
              <w:rPr>
                <w:rFonts w:ascii="Bookman Old Style" w:hAnsi="Bookman Old Style"/>
              </w:rPr>
              <w:t xml:space="preserve">non si tratti di: </w:t>
            </w:r>
            <w:r>
              <w:rPr>
                <w:rFonts w:ascii="Bookman Old Style" w:hAnsi="Bookman Old Style"/>
              </w:rPr>
              <w:br/>
              <w:t xml:space="preserve">● </w:t>
            </w:r>
            <w:r>
              <w:rPr>
                <w:rFonts w:ascii="Bookman Old Style" w:hAnsi="Bookman Old Style"/>
                <w:b/>
                <w:bCs/>
              </w:rPr>
              <w:t>Partite decise a tavolino</w:t>
            </w:r>
            <w:r>
              <w:rPr>
                <w:rFonts w:ascii="Bookman Old Style" w:hAnsi="Bookman Old Style"/>
              </w:rPr>
              <w:t xml:space="preserve"> (vale esclusivamente in questo caso il </w:t>
            </w:r>
            <w:r>
              <w:rPr>
                <w:rFonts w:ascii="Bookman Old Style" w:hAnsi="Bookman Old Style"/>
                <w:b/>
                <w:bCs/>
              </w:rPr>
              <w:t>“6 politico puro”</w:t>
            </w:r>
            <w:r>
              <w:rPr>
                <w:rFonts w:ascii="Bookman Old Style" w:hAnsi="Bookman Old Style"/>
              </w:rPr>
              <w:t xml:space="preserve"> &lt;ossia senza considerare bonus e penalità; quindi indipendentemente dal fatto che il giocatore schierato nella formazione titolare o in panchina sia realmente presente in campo&gt;).</w:t>
            </w:r>
            <w:r>
              <w:rPr>
                <w:rFonts w:ascii="Bookman Old Style" w:hAnsi="Bookman Old Style"/>
              </w:rPr>
              <w:br/>
              <w:t xml:space="preserve">● Il </w:t>
            </w:r>
            <w:r>
              <w:rPr>
                <w:rFonts w:ascii="Bookman Old Style" w:hAnsi="Bookman Old Style"/>
                <w:b/>
                <w:bCs/>
              </w:rPr>
              <w:t>“6 politico spurio”</w:t>
            </w:r>
            <w:r>
              <w:rPr>
                <w:rFonts w:ascii="Bookman Old Style" w:hAnsi="Bookman Old Style"/>
              </w:rPr>
              <w:t xml:space="preserve">, invece, &lt;ossia il 6 al calciatore più qualsiasi tipo di bonus o penalità&gt; varrà solo nei casi di </w:t>
            </w:r>
            <w:r>
              <w:rPr>
                <w:rFonts w:ascii="Bookman Old Style" w:hAnsi="Bookman Old Style"/>
                <w:b/>
                <w:bCs/>
              </w:rPr>
              <w:t>partite sospese in qualsiasi momento</w:t>
            </w:r>
            <w:r>
              <w:rPr>
                <w:rFonts w:ascii="Bookman Old Style" w:hAnsi="Bookman Old Style"/>
              </w:rPr>
              <w:t xml:space="preserve"> (in quest’ultimo caso si farà una media tra il 1° ed il 2° voto, se la Gazzetta li assegnerà entrambi -viceversa se ne considererà uno solo- e si aggiungeranno ad essa gli eventuali bonus e penalità sia della prima partita, che del recupero dei soli minuti che mancavano alla fine della stessa, </w:t>
            </w:r>
            <w:proofErr w:type="spellStart"/>
            <w:r>
              <w:rPr>
                <w:rFonts w:ascii="Bookman Old Style" w:hAnsi="Bookman Old Style"/>
              </w:rPr>
              <w:t>semprechè</w:t>
            </w:r>
            <w:proofErr w:type="spellEnd"/>
            <w:r>
              <w:rPr>
                <w:rFonts w:ascii="Bookman Old Style" w:hAnsi="Bookman Old Style"/>
              </w:rPr>
              <w:t xml:space="preserve"> il o i giocatori in questione siano realmente presenti, anche solo per un minuto, sul terreno di gioco, in almeno uno dei due spezzoni di gara; viceversa al giocatore verrà assegnato il "</w:t>
            </w:r>
            <w:proofErr w:type="spellStart"/>
            <w:r>
              <w:rPr>
                <w:rFonts w:ascii="Bookman Old Style" w:hAnsi="Bookman Old Style"/>
              </w:rPr>
              <w:t>n.g.</w:t>
            </w:r>
            <w:proofErr w:type="spellEnd"/>
            <w:r>
              <w:rPr>
                <w:rFonts w:ascii="Bookman Old Style" w:hAnsi="Bookman Old Style"/>
              </w:rPr>
              <w:t xml:space="preserve">"). L'eventuale media operata sarà sempre arrotondata per eccesso secondo il seguente criterio: 5,5 + 7 = 12,5; la media sarà 6,5 e non 6,25. </w:t>
            </w:r>
            <w:r>
              <w:rPr>
                <w:rFonts w:ascii="Bookman Old Style" w:hAnsi="Bookman Old Style"/>
              </w:rPr>
              <w:br/>
              <w:t xml:space="preserve">● In caso di </w:t>
            </w:r>
            <w:r>
              <w:rPr>
                <w:rFonts w:ascii="Bookman Old Style" w:hAnsi="Bookman Old Style"/>
                <w:b/>
                <w:bCs/>
              </w:rPr>
              <w:t>partite rinviate</w:t>
            </w:r>
            <w:r>
              <w:rPr>
                <w:rFonts w:ascii="Bookman Old Style" w:hAnsi="Bookman Old Style"/>
              </w:rPr>
              <w:t xml:space="preserve"> (quindi 1: mai iniziate; 2: pur se sospese, fatte ricominciare per decisione del Governo del calcio, senza considerare i minuti giocati; 3: giocate con un anticipo o un posticipo straordinario, superiore alle 48 ore rispetto al turno di calendario), invece, i </w:t>
            </w:r>
            <w:r>
              <w:rPr>
                <w:rFonts w:ascii="Bookman Old Style" w:hAnsi="Bookman Old Style"/>
                <w:b/>
                <w:bCs/>
              </w:rPr>
              <w:t xml:space="preserve">calcoli </w:t>
            </w:r>
            <w:r>
              <w:rPr>
                <w:rFonts w:ascii="Bookman Old Style" w:hAnsi="Bookman Old Style"/>
              </w:rPr>
              <w:t xml:space="preserve">relativi alla giornata saranno </w:t>
            </w:r>
            <w:r>
              <w:rPr>
                <w:rFonts w:ascii="Bookman Old Style" w:hAnsi="Bookman Old Style"/>
                <w:b/>
                <w:bCs/>
              </w:rPr>
              <w:t>rinviati all'esito del recupero</w:t>
            </w:r>
            <w:r>
              <w:rPr>
                <w:rFonts w:ascii="Bookman Old Style" w:hAnsi="Bookman Old Style"/>
              </w:rPr>
              <w:t xml:space="preserve">. </w:t>
            </w:r>
            <w:r>
              <w:rPr>
                <w:rFonts w:ascii="Bookman Old Style" w:hAnsi="Bookman Old Style"/>
              </w:rPr>
              <w:br/>
              <w:t xml:space="preserve">Se la Gazzetta pubblica i voti il giorno dopo l'anticipo (o il posticipo), ma, ai fini </w:t>
            </w:r>
            <w:proofErr w:type="spellStart"/>
            <w:r>
              <w:rPr>
                <w:rFonts w:ascii="Bookman Old Style" w:hAnsi="Bookman Old Style"/>
              </w:rPr>
              <w:t>fantacalcistici</w:t>
            </w:r>
            <w:proofErr w:type="spellEnd"/>
            <w:r>
              <w:rPr>
                <w:rFonts w:ascii="Bookman Old Style" w:hAnsi="Bookman Old Style"/>
              </w:rPr>
              <w:t xml:space="preserve"> (cioè nell'edizione del </w:t>
            </w:r>
            <w:proofErr w:type="spellStart"/>
            <w:r>
              <w:rPr>
                <w:rFonts w:ascii="Bookman Old Style" w:hAnsi="Bookman Old Style"/>
              </w:rPr>
              <w:t>martedi</w:t>
            </w:r>
            <w:proofErr w:type="spellEnd"/>
            <w:r>
              <w:rPr>
                <w:rFonts w:ascii="Bookman Old Style" w:hAnsi="Bookman Old Style"/>
              </w:rPr>
              <w:t>, "mette" il 6 politico, saranno utilizzati i primi per i nostri conteggi finali.</w:t>
            </w:r>
            <w:r>
              <w:rPr>
                <w:rFonts w:ascii="Bookman Old Style" w:hAnsi="Bookman Old Style"/>
              </w:rPr>
              <w:br/>
              <w:t xml:space="preserve">Se la Gazzetta, invece, decida di mettere il "6 politico" (sia il giorno dopo l'anticipo -o il posticipo- che il </w:t>
            </w:r>
            <w:proofErr w:type="spellStart"/>
            <w:r>
              <w:rPr>
                <w:rFonts w:ascii="Bookman Old Style" w:hAnsi="Bookman Old Style"/>
              </w:rPr>
              <w:t>martedi</w:t>
            </w:r>
            <w:proofErr w:type="spellEnd"/>
            <w:r>
              <w:rPr>
                <w:rFonts w:ascii="Bookman Old Style" w:hAnsi="Bookman Old Style"/>
              </w:rPr>
              <w:t xml:space="preserve">), </w:t>
            </w:r>
            <w:proofErr w:type="spellStart"/>
            <w:r>
              <w:rPr>
                <w:rFonts w:ascii="Bookman Old Style" w:hAnsi="Bookman Old Style"/>
              </w:rPr>
              <w:t>poichè</w:t>
            </w:r>
            <w:proofErr w:type="spellEnd"/>
            <w:r>
              <w:rPr>
                <w:rFonts w:ascii="Bookman Old Style" w:hAnsi="Bookman Old Style"/>
              </w:rPr>
              <w:t xml:space="preserve"> non ci sarebbero voti a cui far riferimento, necessariamente si applicherà il “6 politico spurio".</w:t>
            </w:r>
            <w:r>
              <w:rPr>
                <w:rFonts w:ascii="Bookman Old Style" w:hAnsi="Bookman Old Style"/>
              </w:rPr>
              <w:br/>
              <w:t xml:space="preserve">Se, per qualsiasi motivo, uno o più calciatori (tra quelli, ovviamente, che fanno parte di uno o più squadre la cui partita è stata rinviata e/o sospesa) dovessero cambiare maglia nel periodo che va dalla data del rinvio (sospensione) al giorno del recupero e passare in un team che, come quello precedente, ha da recuperare una partita, verrà ovviamente preso in considerazione il voto loro attribuito dalla Gazzetta. </w:t>
            </w:r>
            <w:r>
              <w:rPr>
                <w:rFonts w:ascii="Bookman Old Style" w:hAnsi="Bookman Old Style"/>
              </w:rPr>
              <w:br/>
              <w:t xml:space="preserve">● In caso di </w:t>
            </w:r>
            <w:r>
              <w:rPr>
                <w:rStyle w:val="auto-style101"/>
                <w:rFonts w:ascii="Bookman Old Style" w:hAnsi="Bookman Old Style"/>
              </w:rPr>
              <w:t>intero turno rinviato</w:t>
            </w:r>
            <w:r>
              <w:rPr>
                <w:rFonts w:ascii="Bookman Old Style" w:hAnsi="Bookman Old Style"/>
              </w:rPr>
              <w:t>, quando se ne abbia la conoscenza</w:t>
            </w:r>
            <w:r>
              <w:rPr>
                <w:rStyle w:val="Enfasigrassetto"/>
                <w:rFonts w:ascii="Bookman Old Style" w:hAnsi="Bookman Old Style"/>
              </w:rPr>
              <w:t xml:space="preserve"> </w:t>
            </w:r>
            <w:r>
              <w:rPr>
                <w:rStyle w:val="auto-style111"/>
                <w:rFonts w:ascii="Bookman Old Style" w:hAnsi="Bookman Old Style"/>
                <w:b/>
                <w:bCs/>
              </w:rPr>
              <w:t>con congruo anticipo</w:t>
            </w:r>
            <w:r>
              <w:rPr>
                <w:rFonts w:ascii="Bookman Old Style" w:hAnsi="Bookman Old Style"/>
              </w:rPr>
              <w:t xml:space="preserve"> e, cioè, venga </w:t>
            </w:r>
            <w:proofErr w:type="spellStart"/>
            <w:r>
              <w:rPr>
                <w:rFonts w:ascii="Bookman Old Style" w:hAnsi="Bookman Old Style"/>
              </w:rPr>
              <w:t>ufficiliazzato</w:t>
            </w:r>
            <w:proofErr w:type="spellEnd"/>
            <w:r>
              <w:rPr>
                <w:rFonts w:ascii="Bookman Old Style" w:hAnsi="Bookman Old Style"/>
              </w:rPr>
              <w:t xml:space="preserve"> dalla Lega Calcio prima del termine orario massimo previsto per la consegna delle formazioni (per esempio, per uno sciopero dei calciatori o una morte improvvisa, alle ore 15,45, con termine alle ore 17,00), ovviamente, </w:t>
            </w:r>
            <w:r>
              <w:rPr>
                <w:rStyle w:val="Enfasigrassetto"/>
                <w:rFonts w:ascii="Bookman Old Style" w:hAnsi="Bookman Old Style"/>
              </w:rPr>
              <w:t>le formazioni dovranno consegnarsi</w:t>
            </w:r>
            <w:r>
              <w:rPr>
                <w:rStyle w:val="auto-style111"/>
                <w:rFonts w:ascii="Bookman Old Style" w:hAnsi="Bookman Old Style"/>
                <w:b/>
                <w:bCs/>
              </w:rPr>
              <w:t>,</w:t>
            </w:r>
            <w:r>
              <w:rPr>
                <w:rFonts w:ascii="Bookman Old Style" w:hAnsi="Bookman Old Style"/>
              </w:rPr>
              <w:t xml:space="preserve"> con le solite modalità (cioè, sempre entro un'ora prima dell'inizio delle partite o, se previsto, prima del primo anticipo), </w:t>
            </w:r>
            <w:r>
              <w:rPr>
                <w:rStyle w:val="Enfasigrassetto"/>
                <w:rFonts w:ascii="Bookman Old Style" w:hAnsi="Bookman Old Style"/>
              </w:rPr>
              <w:t>nel giorno fissato per il recupero</w:t>
            </w:r>
            <w:r>
              <w:rPr>
                <w:rFonts w:ascii="Bookman Old Style" w:hAnsi="Bookman Old Style"/>
              </w:rPr>
              <w:t xml:space="preserve"> della giornata saltata. In pratica è come se ci fosse stata una "sosta di campionato" e la situazione è chiaramente analoga. </w:t>
            </w:r>
            <w:r>
              <w:rPr>
                <w:rFonts w:ascii="Bookman Old Style" w:hAnsi="Bookman Old Style"/>
              </w:rPr>
              <w:br/>
              <w:t xml:space="preserve">● Nel caso di </w:t>
            </w:r>
            <w:r>
              <w:rPr>
                <w:rStyle w:val="Enfasigrassetto"/>
                <w:rFonts w:ascii="Bookman Old Style" w:hAnsi="Bookman Old Style"/>
                <w:u w:val="single"/>
              </w:rPr>
              <w:t>intero turno rinviato</w:t>
            </w:r>
            <w:r>
              <w:rPr>
                <w:rFonts w:ascii="Bookman Old Style" w:hAnsi="Bookman Old Style"/>
              </w:rPr>
              <w:t xml:space="preserve">, quando se ne abbia la conoscenza </w:t>
            </w:r>
            <w:r>
              <w:rPr>
                <w:rStyle w:val="Enfasigrassetto"/>
                <w:rFonts w:ascii="Bookman Old Style" w:hAnsi="Bookman Old Style"/>
                <w:u w:val="single"/>
              </w:rPr>
              <w:t>senza un congruo anticipo</w:t>
            </w:r>
            <w:r>
              <w:rPr>
                <w:rFonts w:ascii="Bookman Old Style" w:hAnsi="Bookman Old Style"/>
              </w:rPr>
              <w:t xml:space="preserve"> e, cioè, quando il rinvio dell'interno turno sia ufficializzato dalla Lega Calcio dopo il termine orario massimo previsto per la consegna delle formazioni (per esempio, alle ore 16,45, con termine alle ore 17,00, quindi dopo che tutti avrebbero già dovuto dare la formazione), ovviamente, </w:t>
            </w:r>
            <w:r>
              <w:rPr>
                <w:rStyle w:val="Enfasigrassetto"/>
                <w:rFonts w:ascii="Bookman Old Style" w:hAnsi="Bookman Old Style"/>
              </w:rPr>
              <w:t>le formazioni potranno essere riconsegnate</w:t>
            </w:r>
            <w:r>
              <w:rPr>
                <w:rFonts w:ascii="Bookman Old Style" w:hAnsi="Bookman Old Style"/>
              </w:rPr>
              <w:t xml:space="preserve"> nel giorno fissato per il recupero della giornata saltata solamente, però, da chi le aveva già effettivamente consegnate nei termini previsti. </w:t>
            </w:r>
            <w:r>
              <w:rPr>
                <w:rFonts w:ascii="Bookman Old Style" w:hAnsi="Bookman Old Style"/>
              </w:rPr>
              <w:br/>
            </w:r>
            <w:r>
              <w:rPr>
                <w:rFonts w:ascii="Bookman Old Style" w:hAnsi="Bookman Old Style"/>
              </w:rPr>
              <w:br/>
            </w:r>
            <w:r>
              <w:rPr>
                <w:rFonts w:ascii="Bookman Old Style" w:hAnsi="Bookman Old Style"/>
                <w:b/>
                <w:bCs/>
              </w:rPr>
              <w:t>E)</w:t>
            </w:r>
            <w:r>
              <w:rPr>
                <w:rFonts w:ascii="Bookman Old Style" w:hAnsi="Bookman Old Style"/>
              </w:rPr>
              <w:t xml:space="preserve"> I calcoli relativi ai risultati di giornata, pur divenendo definitivi solo il </w:t>
            </w:r>
            <w:proofErr w:type="spellStart"/>
            <w:r>
              <w:rPr>
                <w:rFonts w:ascii="Bookman Old Style" w:hAnsi="Bookman Old Style"/>
              </w:rPr>
              <w:t>martedi</w:t>
            </w:r>
            <w:proofErr w:type="spellEnd"/>
            <w:r>
              <w:rPr>
                <w:rFonts w:ascii="Bookman Old Style" w:hAnsi="Bookman Old Style"/>
              </w:rPr>
              <w:t xml:space="preserve">) – giorno in cui la Gazzetta pubblica la </w:t>
            </w:r>
            <w:proofErr w:type="spellStart"/>
            <w:r>
              <w:rPr>
                <w:rFonts w:ascii="Bookman Old Style" w:hAnsi="Bookman Old Style"/>
              </w:rPr>
              <w:t>Magic-list</w:t>
            </w:r>
            <w:proofErr w:type="spellEnd"/>
            <w:r>
              <w:rPr>
                <w:rFonts w:ascii="Bookman Old Style" w:hAnsi="Bookman Old Style"/>
              </w:rPr>
              <w:t xml:space="preserve"> – (o, comunque, di solito, 2 giorni dopo lo svolgimento dell’ultimo match della giornata), non dovranno essere necessariamente effettuati di </w:t>
            </w:r>
            <w:proofErr w:type="spellStart"/>
            <w:r>
              <w:rPr>
                <w:rFonts w:ascii="Bookman Old Style" w:hAnsi="Bookman Old Style"/>
              </w:rPr>
              <w:t>martedi</w:t>
            </w:r>
            <w:proofErr w:type="spellEnd"/>
            <w:r>
              <w:rPr>
                <w:rFonts w:ascii="Bookman Old Style" w:hAnsi="Bookman Old Style"/>
              </w:rPr>
              <w:t>, ben potendo l’organizzatore essere impossibilitato alla puntualità dell’adempimento (ciò per evitare infruttifere discussioni e inutili prese di posizione che, purtroppo, si sono verificate in passato); quando i calcoli saranno completati, verranno immediatamente pubblicati sul sito e visibili a tutti.</w:t>
            </w:r>
            <w:r>
              <w:rPr>
                <w:rFonts w:ascii="Bookman Old Style" w:hAnsi="Bookman Old Style"/>
              </w:rPr>
              <w:br/>
            </w:r>
            <w:r>
              <w:rPr>
                <w:rFonts w:ascii="Bookman Old Style" w:hAnsi="Bookman Old Style"/>
              </w:rPr>
              <w:br/>
            </w:r>
            <w:r>
              <w:rPr>
                <w:rFonts w:ascii="Bookman Old Style" w:hAnsi="Bookman Old Style"/>
                <w:b/>
                <w:bCs/>
              </w:rPr>
              <w:t>F)</w:t>
            </w:r>
            <w:r>
              <w:rPr>
                <w:rFonts w:ascii="Bookman Old Style" w:hAnsi="Bookman Old Style"/>
              </w:rPr>
              <w:t xml:space="preserve"> Pur facendo fede la Gazzetta del </w:t>
            </w:r>
            <w:proofErr w:type="spellStart"/>
            <w:r>
              <w:rPr>
                <w:rFonts w:ascii="Bookman Old Style" w:hAnsi="Bookman Old Style"/>
              </w:rPr>
              <w:t>martedi</w:t>
            </w:r>
            <w:proofErr w:type="spellEnd"/>
            <w:r>
              <w:rPr>
                <w:rFonts w:ascii="Bookman Old Style" w:hAnsi="Bookman Old Style"/>
              </w:rPr>
              <w:t xml:space="preserve">, </w:t>
            </w:r>
            <w:r>
              <w:rPr>
                <w:rFonts w:ascii="Bookman Old Style" w:hAnsi="Bookman Old Style"/>
                <w:b/>
                <w:bCs/>
              </w:rPr>
              <w:t xml:space="preserve">in caso di </w:t>
            </w:r>
            <w:r>
              <w:rPr>
                <w:rFonts w:ascii="Bookman Old Style" w:hAnsi="Bookman Old Style"/>
                <w:b/>
                <w:bCs/>
                <w:u w:val="single"/>
              </w:rPr>
              <w:t xml:space="preserve">evidenti e grossolani errori della Gazzetta </w:t>
            </w:r>
            <w:r>
              <w:rPr>
                <w:rFonts w:ascii="Bookman Old Style" w:hAnsi="Bookman Old Style"/>
                <w:b/>
                <w:bCs/>
                <w:u w:val="single"/>
              </w:rPr>
              <w:lastRenderedPageBreak/>
              <w:t>dello Sport</w:t>
            </w:r>
            <w:r>
              <w:rPr>
                <w:rFonts w:ascii="Bookman Old Style" w:hAnsi="Bookman Old Style"/>
              </w:rPr>
              <w:t xml:space="preserve"> (sia di stampa, che di discordanza rispetto, ad esempio, al giornale del lunedì) </w:t>
            </w:r>
            <w:r>
              <w:rPr>
                <w:rFonts w:ascii="Bookman Old Style" w:hAnsi="Bookman Old Style"/>
                <w:b/>
                <w:bCs/>
              </w:rPr>
              <w:t>e/o di errata corrige</w:t>
            </w:r>
            <w:r>
              <w:rPr>
                <w:rFonts w:ascii="Bookman Old Style" w:hAnsi="Bookman Old Style"/>
              </w:rPr>
              <w:t xml:space="preserve"> (cioè nel caso in cui sia la Gazzetta stessa a pubblicare correzioni di vario genere), </w:t>
            </w:r>
            <w:r>
              <w:rPr>
                <w:rFonts w:ascii="Bookman Old Style" w:hAnsi="Bookman Old Style"/>
                <w:b/>
                <w:bCs/>
              </w:rPr>
              <w:t>su segnalazione di chiunque abbia un interesse di qualsiasi genere</w:t>
            </w:r>
            <w:r>
              <w:rPr>
                <w:rFonts w:ascii="Bookman Old Style" w:hAnsi="Bookman Old Style"/>
              </w:rPr>
              <w:t xml:space="preserve">, si potrà contestare (far rilevare, sottolineare, etc.) l'errore e, ricorrendo a buon senso ed elasticità, non attaccandosi caparbiamente a quanto è scritto sulla “Gazzetta del </w:t>
            </w:r>
            <w:proofErr w:type="spellStart"/>
            <w:r>
              <w:rPr>
                <w:rFonts w:ascii="Bookman Old Style" w:hAnsi="Bookman Old Style"/>
              </w:rPr>
              <w:t>martedi</w:t>
            </w:r>
            <w:proofErr w:type="spellEnd"/>
            <w:r>
              <w:rPr>
                <w:rFonts w:ascii="Bookman Old Style" w:hAnsi="Bookman Old Style"/>
              </w:rPr>
              <w:t>”, pretenderne la correzione e far indire un referendum straordinario, se dovessero nascere diverse interpretazioni circa l'evidenza o meno, appunto, del tipo di errore.</w:t>
            </w:r>
            <w:r>
              <w:rPr>
                <w:rFonts w:ascii="Bookman Old Style" w:hAnsi="Bookman Old Style"/>
              </w:rPr>
              <w:br/>
              <w:t xml:space="preserve">● </w:t>
            </w:r>
            <w:r>
              <w:rPr>
                <w:rFonts w:ascii="Bookman Old Style" w:hAnsi="Bookman Old Style"/>
                <w:b/>
                <w:bCs/>
              </w:rPr>
              <w:t>Tale segnalazione/contestazione dovrà essere effettuata, a pena di decadenza, nell'arco temporale che va dalla pubblicazione delle formazioni relative al turno in oggetto, fino al termine della terza giornata successiva allo stesso</w:t>
            </w:r>
            <w:r>
              <w:rPr>
                <w:rFonts w:ascii="Bookman Old Style" w:hAnsi="Bookman Old Style"/>
              </w:rPr>
              <w:t xml:space="preserve"> (-non oltre, ovviamente, l'orario previsto per la consegna delle formazioni della giornata suddetta-). E', quindi, onere ed interesse di ciascuno dei partecipanti verificare data ed ora esatta della pubblicazione e verificare (avendo circa un mese di tempo) la correttezza dei file pubblicati. Viceversa, l'errore si riterrà "consolidato" e non più correggibile.</w:t>
            </w:r>
            <w:r>
              <w:rPr>
                <w:rFonts w:ascii="Bookman Old Style" w:hAnsi="Bookman Old Style"/>
              </w:rPr>
              <w:br/>
            </w:r>
            <w:r>
              <w:rPr>
                <w:rFonts w:ascii="Bookman Old Style" w:hAnsi="Bookman Old Style"/>
                <w:b/>
                <w:bCs/>
              </w:rPr>
              <w:t>N.b.</w:t>
            </w:r>
            <w:r>
              <w:rPr>
                <w:rFonts w:ascii="Bookman Old Style" w:hAnsi="Bookman Old Style"/>
              </w:rPr>
              <w:t xml:space="preserve"> </w:t>
            </w:r>
            <w:r>
              <w:rPr>
                <w:rFonts w:ascii="Bookman Old Style" w:hAnsi="Bookman Old Style"/>
                <w:b/>
                <w:bCs/>
              </w:rPr>
              <w:t>L'errore è riferibile ai casi facilmente riscontrabili</w:t>
            </w:r>
            <w:r>
              <w:rPr>
                <w:rFonts w:ascii="Bookman Old Style" w:hAnsi="Bookman Old Style"/>
              </w:rPr>
              <w:t xml:space="preserve">, come, ad esempio, l'esistenza o meno di un bonus e/o di una penalità (ammonizione), non certamente ai casi decisi per scelta puramente discrezionale dal nostro unico quotidiano di riferimento, la Gazzetta dello Sport, come, ad esempio, l'assegnazione di un assist, un gol e/o di un autogol. Un sicuro mezzo di prova è rappresentato da qualsiasi video in cui si da prova delle proprie affermazioni, dalle notizie ufficiali riportate sul sito della Lega Calcio, dalle decisioni del Giudice Sportivo e dal confronto tra i dati presenti nella tabella </w:t>
            </w:r>
            <w:proofErr w:type="spellStart"/>
            <w:r>
              <w:rPr>
                <w:rFonts w:ascii="Bookman Old Style" w:hAnsi="Bookman Old Style"/>
              </w:rPr>
              <w:t>Magic</w:t>
            </w:r>
            <w:proofErr w:type="spellEnd"/>
            <w:r>
              <w:rPr>
                <w:rFonts w:ascii="Bookman Old Style" w:hAnsi="Bookman Old Style"/>
              </w:rPr>
              <w:t xml:space="preserve"> del </w:t>
            </w:r>
            <w:proofErr w:type="spellStart"/>
            <w:r>
              <w:rPr>
                <w:rFonts w:ascii="Bookman Old Style" w:hAnsi="Bookman Old Style"/>
              </w:rPr>
              <w:t>martedi</w:t>
            </w:r>
            <w:proofErr w:type="spellEnd"/>
            <w:r>
              <w:rPr>
                <w:rFonts w:ascii="Bookman Old Style" w:hAnsi="Bookman Old Style"/>
              </w:rPr>
              <w:t xml:space="preserve"> e quella della settimana successiva, non anche le valutazioni espresse da altri quotidiani sportivi.</w:t>
            </w:r>
            <w:r>
              <w:rPr>
                <w:rFonts w:ascii="Bookman Old Style" w:hAnsi="Bookman Old Style"/>
              </w:rPr>
              <w:br/>
            </w:r>
            <w:r>
              <w:rPr>
                <w:rFonts w:ascii="Bookman Old Style" w:hAnsi="Bookman Old Style"/>
                <w:i/>
                <w:iCs/>
              </w:rPr>
              <w:t xml:space="preserve">Esempi: 1) se </w:t>
            </w:r>
            <w:proofErr w:type="spellStart"/>
            <w:r>
              <w:rPr>
                <w:rFonts w:ascii="Bookman Old Style" w:hAnsi="Bookman Old Style"/>
                <w:i/>
                <w:iCs/>
              </w:rPr>
              <w:t>Lavezzi</w:t>
            </w:r>
            <w:proofErr w:type="spellEnd"/>
            <w:r>
              <w:rPr>
                <w:rFonts w:ascii="Bookman Old Style" w:hAnsi="Bookman Old Style"/>
                <w:i/>
                <w:iCs/>
              </w:rPr>
              <w:t xml:space="preserve"> segna e il </w:t>
            </w:r>
            <w:proofErr w:type="spellStart"/>
            <w:r>
              <w:rPr>
                <w:rFonts w:ascii="Bookman Old Style" w:hAnsi="Bookman Old Style"/>
                <w:i/>
                <w:iCs/>
              </w:rPr>
              <w:t>lunedi</w:t>
            </w:r>
            <w:proofErr w:type="spellEnd"/>
            <w:r>
              <w:rPr>
                <w:rFonts w:ascii="Bookman Old Style" w:hAnsi="Bookman Old Style"/>
                <w:i/>
                <w:iCs/>
              </w:rPr>
              <w:t xml:space="preserve"> nel tabellino c'è il suo nominativo, mentre il </w:t>
            </w:r>
            <w:proofErr w:type="spellStart"/>
            <w:r>
              <w:rPr>
                <w:rFonts w:ascii="Bookman Old Style" w:hAnsi="Bookman Old Style"/>
                <w:i/>
                <w:iCs/>
              </w:rPr>
              <w:t>martedi</w:t>
            </w:r>
            <w:proofErr w:type="spellEnd"/>
            <w:r>
              <w:rPr>
                <w:rFonts w:ascii="Bookman Old Style" w:hAnsi="Bookman Old Style"/>
                <w:i/>
                <w:iCs/>
              </w:rPr>
              <w:t xml:space="preserve"> manca il relativo bonus (+3), è evidente che si tratti di un caso di discordanza e che, quindi, il gol verrà regolarmente attribuito; </w:t>
            </w:r>
            <w:r>
              <w:rPr>
                <w:rFonts w:ascii="Bookman Old Style" w:hAnsi="Bookman Old Style"/>
                <w:i/>
                <w:iCs/>
              </w:rPr>
              <w:br/>
              <w:t xml:space="preserve">2) se </w:t>
            </w:r>
            <w:proofErr w:type="spellStart"/>
            <w:r>
              <w:rPr>
                <w:rFonts w:ascii="Bookman Old Style" w:hAnsi="Bookman Old Style"/>
                <w:i/>
                <w:iCs/>
              </w:rPr>
              <w:t>Sissoko</w:t>
            </w:r>
            <w:proofErr w:type="spellEnd"/>
            <w:r>
              <w:rPr>
                <w:rFonts w:ascii="Bookman Old Style" w:hAnsi="Bookman Old Style"/>
                <w:i/>
                <w:iCs/>
              </w:rPr>
              <w:t xml:space="preserve"> non risulta ammonito sulla Gazzetta del </w:t>
            </w:r>
            <w:proofErr w:type="spellStart"/>
            <w:r>
              <w:rPr>
                <w:rFonts w:ascii="Bookman Old Style" w:hAnsi="Bookman Old Style"/>
                <w:i/>
                <w:iCs/>
              </w:rPr>
              <w:t>martedi</w:t>
            </w:r>
            <w:proofErr w:type="spellEnd"/>
            <w:r>
              <w:rPr>
                <w:rFonts w:ascii="Bookman Old Style" w:hAnsi="Bookman Old Style"/>
                <w:i/>
                <w:iCs/>
              </w:rPr>
              <w:t xml:space="preserve">, ma sul sito della Lega Calcio è scritto il contrario e, inoltre, il giocatore risulta anche squalificato per il prossimo turno </w:t>
            </w:r>
            <w:proofErr w:type="spellStart"/>
            <w:r>
              <w:rPr>
                <w:rFonts w:ascii="Bookman Old Style" w:hAnsi="Bookman Old Style"/>
                <w:i/>
                <w:iCs/>
              </w:rPr>
              <w:t>poichè</w:t>
            </w:r>
            <w:proofErr w:type="spellEnd"/>
            <w:r>
              <w:rPr>
                <w:rFonts w:ascii="Bookman Old Style" w:hAnsi="Bookman Old Style"/>
                <w:i/>
                <w:iCs/>
              </w:rPr>
              <w:t xml:space="preserve"> diffidato, viene da </w:t>
            </w:r>
            <w:proofErr w:type="spellStart"/>
            <w:r>
              <w:rPr>
                <w:rFonts w:ascii="Bookman Old Style" w:hAnsi="Bookman Old Style"/>
                <w:i/>
                <w:iCs/>
              </w:rPr>
              <w:t>sè</w:t>
            </w:r>
            <w:proofErr w:type="spellEnd"/>
            <w:r>
              <w:rPr>
                <w:rFonts w:ascii="Bookman Old Style" w:hAnsi="Bookman Old Style"/>
                <w:i/>
                <w:iCs/>
              </w:rPr>
              <w:t xml:space="preserve"> che, ovviamente, l'ammonizione c'è stata e la Gazzetta ha commesso un puro e semplice errore materiale; </w:t>
            </w:r>
            <w:r>
              <w:rPr>
                <w:rFonts w:ascii="Bookman Old Style" w:hAnsi="Bookman Old Style"/>
                <w:i/>
                <w:iCs/>
              </w:rPr>
              <w:br/>
              <w:t xml:space="preserve">3) se </w:t>
            </w:r>
            <w:proofErr w:type="spellStart"/>
            <w:r>
              <w:rPr>
                <w:rFonts w:ascii="Bookman Old Style" w:hAnsi="Bookman Old Style"/>
                <w:i/>
                <w:iCs/>
              </w:rPr>
              <w:t>Vargas</w:t>
            </w:r>
            <w:proofErr w:type="spellEnd"/>
            <w:r>
              <w:rPr>
                <w:rFonts w:ascii="Bookman Old Style" w:hAnsi="Bookman Old Style"/>
                <w:i/>
                <w:iCs/>
              </w:rPr>
              <w:t xml:space="preserve"> ha fatto un assist o Astori un autogol o, ancora, </w:t>
            </w:r>
            <w:proofErr w:type="spellStart"/>
            <w:r>
              <w:rPr>
                <w:rFonts w:ascii="Bookman Old Style" w:hAnsi="Bookman Old Style"/>
                <w:i/>
                <w:iCs/>
              </w:rPr>
              <w:t>Balotelli</w:t>
            </w:r>
            <w:proofErr w:type="spellEnd"/>
            <w:r>
              <w:rPr>
                <w:rFonts w:ascii="Bookman Old Style" w:hAnsi="Bookman Old Style"/>
                <w:i/>
                <w:iCs/>
              </w:rPr>
              <w:t xml:space="preserve"> un gol secondo la personale opinione di qualcuno dei partecipanti, non vuol dire che questo debba essere attribuito se nella Gazzetta del </w:t>
            </w:r>
            <w:proofErr w:type="spellStart"/>
            <w:r>
              <w:rPr>
                <w:rFonts w:ascii="Bookman Old Style" w:hAnsi="Bookman Old Style"/>
                <w:i/>
                <w:iCs/>
              </w:rPr>
              <w:t>martedi</w:t>
            </w:r>
            <w:proofErr w:type="spellEnd"/>
            <w:r>
              <w:rPr>
                <w:rFonts w:ascii="Bookman Old Style" w:hAnsi="Bookman Old Style"/>
                <w:i/>
                <w:iCs/>
              </w:rPr>
              <w:t xml:space="preserve"> non venga assegnato, </w:t>
            </w:r>
            <w:proofErr w:type="spellStart"/>
            <w:r>
              <w:rPr>
                <w:rFonts w:ascii="Bookman Old Style" w:hAnsi="Bookman Old Style"/>
                <w:i/>
                <w:iCs/>
              </w:rPr>
              <w:t>poichè</w:t>
            </w:r>
            <w:proofErr w:type="spellEnd"/>
            <w:r>
              <w:rPr>
                <w:rFonts w:ascii="Bookman Old Style" w:hAnsi="Bookman Old Style"/>
                <w:i/>
                <w:iCs/>
              </w:rPr>
              <w:t xml:space="preserve"> rientra tra le scelte puramente discrezionali del nostro quotidiano di riferimento a cui necessita attenersi.</w:t>
            </w:r>
            <w:r>
              <w:rPr>
                <w:rFonts w:ascii="Bookman Old Style" w:hAnsi="Bookman Old Style"/>
              </w:rPr>
              <w:br/>
            </w:r>
            <w:r>
              <w:rPr>
                <w:rFonts w:ascii="Bookman Old Style" w:hAnsi="Bookman Old Style"/>
              </w:rPr>
              <w:br/>
            </w:r>
            <w:r>
              <w:rPr>
                <w:rFonts w:ascii="Bookman Old Style" w:hAnsi="Bookman Old Style"/>
                <w:b/>
                <w:bCs/>
              </w:rPr>
              <w:t>G)</w:t>
            </w:r>
            <w:r>
              <w:rPr>
                <w:rFonts w:ascii="Bookman Old Style" w:hAnsi="Bookman Old Style"/>
              </w:rPr>
              <w:t xml:space="preserve"> </w:t>
            </w:r>
            <w:r>
              <w:rPr>
                <w:rFonts w:ascii="Bookman Old Style" w:hAnsi="Bookman Old Style"/>
                <w:b/>
                <w:bCs/>
              </w:rPr>
              <w:t>Il punteggio ottenuto da ogni giocatore è dato dal voto in pagella, dai bonus e dalle penalità:</w:t>
            </w:r>
            <w:r>
              <w:rPr>
                <w:rFonts w:ascii="Bookman Old Style" w:hAnsi="Bookman Old Style"/>
              </w:rPr>
              <w:br/>
            </w:r>
            <w:r>
              <w:rPr>
                <w:rFonts w:ascii="Bookman Old Style" w:hAnsi="Bookman Old Style"/>
                <w:b/>
                <w:bCs/>
                <w:i/>
                <w:iCs/>
              </w:rPr>
              <w:t>Bonus</w:t>
            </w:r>
            <w:r>
              <w:rPr>
                <w:rFonts w:ascii="Bookman Old Style" w:hAnsi="Bookman Old Style"/>
              </w:rPr>
              <w:t xml:space="preserve">: </w:t>
            </w:r>
            <w:r>
              <w:rPr>
                <w:rFonts w:ascii="Bookman Old Style" w:hAnsi="Bookman Old Style"/>
              </w:rPr>
              <w:br/>
              <w:t xml:space="preserve">+3 per ogni gol segnato; </w:t>
            </w:r>
            <w:r>
              <w:rPr>
                <w:rFonts w:ascii="Bookman Old Style" w:hAnsi="Bookman Old Style"/>
              </w:rPr>
              <w:br/>
              <w:t xml:space="preserve">+1 per ogni assist servito; per assist si intende il passaggio volontario da parte di un calciatore che crea un'occasione da gol e mette un proprio compagno in condizione di segnare. Il bonus dell'assist viene assegnato solo se chi ha ricevuto il passaggio effettivamente segna, senza essere obbligato a scartare nessun avversario, portiere escluso. Inoltre, dopo il passaggio, non deve esserci una deviazione che cambi in maniera decisiva la traiettoria della palla. Sono considerati assist anche i calci d’angolo, le punizioni e le rimesse laterali. Gli assist di giornata, valutati a discrezione della redazione de La Gazzetta dello Sport, verranno pubblicati nelle pagine dedicate al concorso e nello speciale </w:t>
            </w:r>
            <w:proofErr w:type="spellStart"/>
            <w:r>
              <w:rPr>
                <w:rFonts w:ascii="Bookman Old Style" w:hAnsi="Bookman Old Style"/>
              </w:rPr>
              <w:t>Magic</w:t>
            </w:r>
            <w:proofErr w:type="spellEnd"/>
            <w:r>
              <w:rPr>
                <w:rFonts w:ascii="Bookman Old Style" w:hAnsi="Bookman Old Style"/>
              </w:rPr>
              <w:t xml:space="preserve"> Campionato online. </w:t>
            </w:r>
            <w:r>
              <w:rPr>
                <w:rFonts w:ascii="Bookman Old Style" w:hAnsi="Bookman Old Style"/>
              </w:rPr>
              <w:br/>
              <w:t xml:space="preserve">+3 per ogni rigore parato; </w:t>
            </w:r>
            <w:r>
              <w:rPr>
                <w:rFonts w:ascii="Bookman Old Style" w:hAnsi="Bookman Old Style"/>
              </w:rPr>
              <w:br/>
              <w:t xml:space="preserve">+1 per il gol partita che decide la vittoria: </w:t>
            </w:r>
            <w:r>
              <w:rPr>
                <w:rFonts w:ascii="Bookman Old Style" w:hAnsi="Bookman Old Style"/>
              </w:rPr>
              <w:br/>
              <w:t xml:space="preserve">sarà l'ultimo, quando c’è uno scarto di un unico gol; </w:t>
            </w:r>
            <w:r>
              <w:rPr>
                <w:rFonts w:ascii="Bookman Old Style" w:hAnsi="Bookman Old Style"/>
                <w:i/>
                <w:iCs/>
              </w:rPr>
              <w:t xml:space="preserve">es., in una partita terminata sul risultato di 2-1, il calciatore che ha realizzato il 2° gol riceve il bonus; </w:t>
            </w:r>
            <w:r>
              <w:rPr>
                <w:rFonts w:ascii="Bookman Old Style" w:hAnsi="Bookman Old Style"/>
                <w:i/>
                <w:iCs/>
              </w:rPr>
              <w:br/>
            </w:r>
            <w:r>
              <w:rPr>
                <w:rFonts w:ascii="Bookman Old Style" w:hAnsi="Bookman Old Style"/>
              </w:rPr>
              <w:lastRenderedPageBreak/>
              <w:t>sarà quello del "sorpasso" (e non quello che ha "sbloccato" la partita), quando c'è uno scarto finale di più di una rete; se il primo è un autogol, diventerà decisivo il secondo e così via</w:t>
            </w:r>
            <w:r>
              <w:rPr>
                <w:rFonts w:ascii="Bookman Old Style" w:hAnsi="Bookman Old Style"/>
                <w:i/>
                <w:iCs/>
              </w:rPr>
              <w:t xml:space="preserve">; es., in una partita terminata sul risultato di 4-1, il calciatore che ha realizzato il 2° dei 4 gol riceve il bonus; </w:t>
            </w:r>
            <w:r>
              <w:rPr>
                <w:rFonts w:ascii="Bookman Old Style" w:hAnsi="Bookman Old Style"/>
                <w:i/>
                <w:iCs/>
              </w:rPr>
              <w:br/>
            </w:r>
            <w:r>
              <w:rPr>
                <w:rFonts w:ascii="Bookman Old Style" w:hAnsi="Bookman Old Style"/>
              </w:rPr>
              <w:t xml:space="preserve">+0,5 per il gol partita che fissa il pareggio; </w:t>
            </w:r>
            <w:r>
              <w:rPr>
                <w:rFonts w:ascii="Bookman Old Style" w:hAnsi="Bookman Old Style"/>
              </w:rPr>
              <w:br/>
              <w:t xml:space="preserve">+1 (oltre ai + 3) per ogni gol segnato dal “capitano” della squadra; </w:t>
            </w:r>
            <w:r>
              <w:rPr>
                <w:rFonts w:ascii="Bookman Old Style" w:hAnsi="Bookman Old Style"/>
              </w:rPr>
              <w:br/>
              <w:t xml:space="preserve">+1 (oltre al +1) per ogni assist servito dal "regista". </w:t>
            </w:r>
            <w:r>
              <w:rPr>
                <w:rFonts w:ascii="Bookman Old Style" w:hAnsi="Bookman Old Style"/>
                <w:b/>
                <w:bCs/>
                <w:i/>
                <w:iCs/>
              </w:rPr>
              <w:br/>
              <w:t>Penalità</w:t>
            </w:r>
            <w:r>
              <w:rPr>
                <w:rFonts w:ascii="Bookman Old Style" w:hAnsi="Bookman Old Style"/>
              </w:rPr>
              <w:t xml:space="preserve">: </w:t>
            </w:r>
            <w:r>
              <w:rPr>
                <w:rFonts w:ascii="Bookman Old Style" w:hAnsi="Bookman Old Style"/>
              </w:rPr>
              <w:br/>
              <w:t xml:space="preserve">-0,5 per ogni ammonizione; </w:t>
            </w:r>
            <w:r>
              <w:rPr>
                <w:rFonts w:ascii="Bookman Old Style" w:hAnsi="Bookman Old Style"/>
              </w:rPr>
              <w:br/>
              <w:t xml:space="preserve">-1 per ogni gol subito dal portiere; </w:t>
            </w:r>
            <w:r>
              <w:rPr>
                <w:rFonts w:ascii="Bookman Old Style" w:hAnsi="Bookman Old Style"/>
              </w:rPr>
              <w:br/>
              <w:t>-1 per un’espulsione (la doppia ammonizione vale come espulsione);</w:t>
            </w:r>
            <w:r>
              <w:rPr>
                <w:rFonts w:ascii="Bookman Old Style" w:hAnsi="Bookman Old Style"/>
              </w:rPr>
              <w:br/>
              <w:t xml:space="preserve">-2 per ogni autorete; </w:t>
            </w:r>
            <w:r>
              <w:rPr>
                <w:rFonts w:ascii="Bookman Old Style" w:hAnsi="Bookman Old Style"/>
              </w:rPr>
              <w:br/>
              <w:t xml:space="preserve">-3 per ogni rigore sbagliato; </w:t>
            </w:r>
            <w:r>
              <w:rPr>
                <w:rFonts w:ascii="Bookman Old Style" w:hAnsi="Bookman Old Style"/>
              </w:rPr>
              <w:br/>
              <w:t>-1 se il "</w:t>
            </w:r>
            <w:proofErr w:type="spellStart"/>
            <w:r>
              <w:rPr>
                <w:rFonts w:ascii="Bookman Old Style" w:hAnsi="Bookman Old Style"/>
              </w:rPr>
              <w:t>mu</w:t>
            </w:r>
            <w:proofErr w:type="spellEnd"/>
            <w:r>
              <w:rPr>
                <w:rFonts w:ascii="Bookman Old Style" w:hAnsi="Bookman Old Style"/>
              </w:rPr>
              <w:t>" (difensore) avversario prende un voto più alto rispetto all'attaccante "marcato".</w:t>
            </w:r>
            <w:r>
              <w:rPr>
                <w:rFonts w:ascii="Bookman Old Style" w:hAnsi="Bookman Old Style"/>
              </w:rPr>
              <w:br/>
            </w:r>
            <w:r>
              <w:rPr>
                <w:rFonts w:ascii="Bookman Old Style" w:hAnsi="Bookman Old Style"/>
              </w:rPr>
              <w:br/>
            </w:r>
            <w:r>
              <w:rPr>
                <w:rFonts w:ascii="Bookman Old Style" w:hAnsi="Bookman Old Style"/>
                <w:b/>
                <w:bCs/>
              </w:rPr>
              <w:t>H)</w:t>
            </w:r>
            <w:r>
              <w:rPr>
                <w:rFonts w:ascii="Bookman Old Style" w:hAnsi="Bookman Old Style"/>
              </w:rPr>
              <w:t xml:space="preserve"> La squadra (o le squadre) che realizzerà (o realizzeranno) il </w:t>
            </w:r>
            <w:r>
              <w:rPr>
                <w:rFonts w:ascii="Bookman Old Style" w:hAnsi="Bookman Old Style"/>
                <w:b/>
                <w:bCs/>
              </w:rPr>
              <w:t>punteggio partita più alto rispetto al resto dei partecipanti riceverà (o riceveranno) 10 punti in più nella classifica-punti</w:t>
            </w:r>
            <w:r>
              <w:rPr>
                <w:rFonts w:ascii="Bookman Old Style" w:hAnsi="Bookman Old Style"/>
              </w:rPr>
              <w:t xml:space="preserve">, non in quella generale, </w:t>
            </w:r>
            <w:r>
              <w:rPr>
                <w:rFonts w:ascii="Bookman Old Style" w:hAnsi="Bookman Old Style"/>
                <w:b/>
                <w:bCs/>
              </w:rPr>
              <w:t>senza, però, considerare in nessun caso il bonus dei punti di casa.</w:t>
            </w:r>
            <w:r>
              <w:rPr>
                <w:rFonts w:ascii="Bookman Old Style" w:hAnsi="Bookman Old Style"/>
              </w:rPr>
              <w:br/>
            </w:r>
            <w:r>
              <w:rPr>
                <w:rFonts w:ascii="Bookman Old Style" w:hAnsi="Bookman Old Style"/>
              </w:rPr>
              <w:br/>
            </w:r>
            <w:r>
              <w:rPr>
                <w:rFonts w:ascii="Bookman Old Style" w:hAnsi="Bookman Old Style"/>
                <w:b/>
                <w:bCs/>
              </w:rPr>
              <w:t>I)</w:t>
            </w:r>
            <w:r>
              <w:rPr>
                <w:rFonts w:ascii="Bookman Old Style" w:hAnsi="Bookman Old Style"/>
              </w:rPr>
              <w:t xml:space="preserve"> Un comitato, formato dall'organizzatore, Presidente della </w:t>
            </w:r>
            <w:proofErr w:type="spellStart"/>
            <w:r>
              <w:rPr>
                <w:rFonts w:ascii="Bookman Old Style" w:hAnsi="Bookman Old Style"/>
              </w:rPr>
              <w:t>Kunta</w:t>
            </w:r>
            <w:proofErr w:type="spellEnd"/>
            <w:r>
              <w:rPr>
                <w:rFonts w:ascii="Bookman Old Style" w:hAnsi="Bookman Old Style"/>
              </w:rPr>
              <w:t xml:space="preserve"> </w:t>
            </w:r>
            <w:proofErr w:type="spellStart"/>
            <w:r>
              <w:rPr>
                <w:rFonts w:ascii="Bookman Old Style" w:hAnsi="Bookman Old Style"/>
              </w:rPr>
              <w:t>Kinte</w:t>
            </w:r>
            <w:proofErr w:type="spellEnd"/>
            <w:r>
              <w:rPr>
                <w:rFonts w:ascii="Bookman Old Style" w:hAnsi="Bookman Old Style"/>
              </w:rPr>
              <w:t xml:space="preserve"> Clan, e dai Presidenti dell'</w:t>
            </w:r>
            <w:proofErr w:type="spellStart"/>
            <w:r>
              <w:rPr>
                <w:rFonts w:ascii="Bookman Old Style" w:hAnsi="Bookman Old Style"/>
              </w:rPr>
              <w:t>Athletic</w:t>
            </w:r>
            <w:proofErr w:type="spellEnd"/>
            <w:r>
              <w:rPr>
                <w:rFonts w:ascii="Bookman Old Style" w:hAnsi="Bookman Old Style"/>
              </w:rPr>
              <w:t xml:space="preserve"> </w:t>
            </w:r>
            <w:proofErr w:type="spellStart"/>
            <w:r>
              <w:rPr>
                <w:rFonts w:ascii="Bookman Old Style" w:hAnsi="Bookman Old Style"/>
              </w:rPr>
              <w:t>Borracho</w:t>
            </w:r>
            <w:proofErr w:type="spellEnd"/>
            <w:r>
              <w:rPr>
                <w:rFonts w:ascii="Bookman Old Style" w:hAnsi="Bookman Old Style"/>
              </w:rPr>
              <w:t xml:space="preserve"> e dei Super </w:t>
            </w:r>
            <w:proofErr w:type="spellStart"/>
            <w:r>
              <w:rPr>
                <w:rFonts w:ascii="Bookman Old Style" w:hAnsi="Bookman Old Style"/>
              </w:rPr>
              <w:t>Boys</w:t>
            </w:r>
            <w:proofErr w:type="spellEnd"/>
            <w:r>
              <w:rPr>
                <w:rFonts w:ascii="Bookman Old Style" w:hAnsi="Bookman Old Style"/>
              </w:rPr>
              <w:t xml:space="preserve"> </w:t>
            </w:r>
            <w:proofErr w:type="spellStart"/>
            <w:r>
              <w:rPr>
                <w:rFonts w:ascii="Bookman Old Style" w:hAnsi="Bookman Old Style"/>
              </w:rPr>
              <w:t>fc</w:t>
            </w:r>
            <w:proofErr w:type="spellEnd"/>
            <w:r>
              <w:rPr>
                <w:rFonts w:ascii="Bookman Old Style" w:hAnsi="Bookman Old Style"/>
              </w:rPr>
              <w:t xml:space="preserve">, dovrà valutare la possibilità di attribuire o meno uno o più assist nei recuperi delle partite rinviate </w:t>
            </w:r>
            <w:proofErr w:type="spellStart"/>
            <w:r>
              <w:rPr>
                <w:rFonts w:ascii="Bookman Old Style" w:hAnsi="Bookman Old Style"/>
              </w:rPr>
              <w:t>e\o</w:t>
            </w:r>
            <w:proofErr w:type="spellEnd"/>
            <w:r>
              <w:rPr>
                <w:rFonts w:ascii="Bookman Old Style" w:hAnsi="Bookman Old Style"/>
              </w:rPr>
              <w:t xml:space="preserve"> sospese.</w:t>
            </w:r>
          </w:p>
        </w:tc>
      </w:tr>
    </w:tbl>
    <w:p w:rsidR="001D7A1E" w:rsidRDefault="001D7A1E" w:rsidP="001D7A1E">
      <w:pPr>
        <w:pStyle w:val="NormaleWeb"/>
        <w:jc w:val="center"/>
      </w:pPr>
      <w:r>
        <w:rPr>
          <w:rFonts w:ascii="Bookman Old Style" w:hAnsi="Bookman Old Style"/>
        </w:rPr>
        <w:lastRenderedPageBreak/>
        <w:t xml:space="preserve">* * * * * </w:t>
      </w:r>
      <w:r>
        <w:rPr>
          <w:rFonts w:ascii="Bookman Old Style" w:hAnsi="Bookman Old Style"/>
        </w:rPr>
        <w:br/>
        <w:t>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5"/>
        <w:gridCol w:w="2324"/>
        <w:gridCol w:w="858"/>
        <w:gridCol w:w="821"/>
        <w:gridCol w:w="943"/>
        <w:gridCol w:w="982"/>
        <w:gridCol w:w="841"/>
        <w:gridCol w:w="1111"/>
        <w:gridCol w:w="979"/>
        <w:gridCol w:w="868"/>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33" name="Immagine 17"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6 </w:t>
            </w:r>
            <w:bookmarkStart w:id="20" w:name="art6"/>
            <w:bookmarkEnd w:id="20"/>
            <w:r>
              <w:rPr>
                <w:rFonts w:ascii="Bookman Old Style" w:hAnsi="Bookman Old Style"/>
                <w:b/>
                <w:bCs/>
                <w:sz w:val="27"/>
                <w:szCs w:val="27"/>
              </w:rPr>
              <w:br/>
              <w:t>Scambi, prestiti, comproprietà</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62"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63"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64"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65"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66"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67"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68"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69"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70"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auto-style19"/>
            </w:pPr>
            <w:r>
              <w:rPr>
                <w:rFonts w:ascii="Bookman Old Style" w:hAnsi="Bookman Old Style"/>
                <w:u w:val="single"/>
              </w:rPr>
              <w:t>Premess</w:t>
            </w:r>
            <w:r>
              <w:rPr>
                <w:rFonts w:ascii="Bookman Old Style" w:hAnsi="Bookman Old Style"/>
              </w:rPr>
              <w:t>e:</w:t>
            </w:r>
          </w:p>
          <w:p w:rsidR="001D7A1E" w:rsidRDefault="001D7A1E">
            <w:pPr>
              <w:pStyle w:val="auto-style20"/>
            </w:pPr>
            <w:r>
              <w:rPr>
                <w:rFonts w:ascii="Bookman Old Style" w:hAnsi="Bookman Old Style"/>
              </w:rPr>
              <w:t> </w:t>
            </w:r>
            <w:r>
              <w:rPr>
                <w:rFonts w:ascii="Bookman Old Style" w:hAnsi="Bookman Old Style"/>
              </w:rPr>
              <w:br/>
              <w:t xml:space="preserve">&gt; Non è possibile acquistare </w:t>
            </w:r>
            <w:proofErr w:type="spellStart"/>
            <w:r>
              <w:rPr>
                <w:rFonts w:ascii="Bookman Old Style" w:hAnsi="Bookman Old Style"/>
              </w:rPr>
              <w:t>e\o</w:t>
            </w:r>
            <w:proofErr w:type="spellEnd"/>
            <w:r>
              <w:rPr>
                <w:rFonts w:ascii="Bookman Old Style" w:hAnsi="Bookman Old Style"/>
              </w:rPr>
              <w:t xml:space="preserve"> cedere giocatori al di fuori delle sessioni di calciomercato (aste), se non tramite scambi, prestiti e comproprietà (sospesi, però, il giorno dell'asta e di nuovo possibili immediatamente dalla fine della stessa). Per poter effettuare ciascuna di queste 3 operazioni di mercato, </w:t>
            </w:r>
            <w:r>
              <w:rPr>
                <w:rFonts w:ascii="Bookman Old Style" w:hAnsi="Bookman Old Style"/>
                <w:b/>
                <w:bCs/>
              </w:rPr>
              <w:t xml:space="preserve">i 500 </w:t>
            </w:r>
            <w:proofErr w:type="spellStart"/>
            <w:r>
              <w:rPr>
                <w:rFonts w:ascii="Bookman Old Style" w:hAnsi="Bookman Old Style"/>
                <w:b/>
                <w:bCs/>
              </w:rPr>
              <w:t>fml</w:t>
            </w:r>
            <w:proofErr w:type="spellEnd"/>
            <w:r>
              <w:rPr>
                <w:rFonts w:ascii="Bookman Old Style" w:hAnsi="Bookman Old Style"/>
                <w:b/>
                <w:bCs/>
              </w:rPr>
              <w:t xml:space="preserve"> che si aggiungono ogni anno al budget di ogni società verranno incamerati già 2 giorni prima della prima asta di settembre e disponibili per tutti i tipi di manovre che si vorranno effettuare</w:t>
            </w:r>
            <w:r>
              <w:rPr>
                <w:rFonts w:ascii="Bookman Old Style" w:hAnsi="Bookman Old Style"/>
              </w:rPr>
              <w:t xml:space="preserve">. </w:t>
            </w:r>
            <w:r>
              <w:rPr>
                <w:rFonts w:ascii="Bookman Old Style" w:hAnsi="Bookman Old Style"/>
              </w:rPr>
              <w:br/>
            </w:r>
            <w:r>
              <w:rPr>
                <w:rFonts w:ascii="Bookman Old Style" w:hAnsi="Bookman Old Style"/>
              </w:rPr>
              <w:br/>
            </w:r>
            <w:r>
              <w:rPr>
                <w:rFonts w:ascii="Bookman Old Style" w:hAnsi="Bookman Old Style"/>
                <w:noProof/>
                <w:sz w:val="20"/>
                <w:szCs w:val="20"/>
              </w:rPr>
              <w:drawing>
                <wp:inline distT="0" distB="0" distL="0" distR="0">
                  <wp:extent cx="220980" cy="60960"/>
                  <wp:effectExtent l="19050" t="0" r="7620" b="0"/>
                  <wp:docPr id="32" name="Immagine 18"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rPr>
              <w:t xml:space="preserve">&gt; E' possibile effettuare operazioni di mercato tra 2 squadre </w:t>
            </w:r>
            <w:r>
              <w:rPr>
                <w:rFonts w:ascii="Bookman Old Style" w:hAnsi="Bookman Old Style"/>
                <w:b/>
                <w:bCs/>
              </w:rPr>
              <w:t xml:space="preserve">dalla conclusione dell’asta </w:t>
            </w:r>
            <w:proofErr w:type="spellStart"/>
            <w:r>
              <w:rPr>
                <w:rFonts w:ascii="Bookman Old Style" w:hAnsi="Bookman Old Style"/>
                <w:b/>
                <w:bCs/>
              </w:rPr>
              <w:t>estivo-autunnale</w:t>
            </w:r>
            <w:proofErr w:type="spellEnd"/>
            <w:r>
              <w:rPr>
                <w:rFonts w:ascii="Bookman Old Style" w:hAnsi="Bookman Old Style"/>
                <w:b/>
                <w:bCs/>
              </w:rPr>
              <w:t xml:space="preserve"> fino al termine della terza giornata successiva alla fine del 2° mercato di riparazione invernale</w:t>
            </w:r>
            <w:r>
              <w:rPr>
                <w:rFonts w:ascii="Bookman Old Style" w:hAnsi="Bookman Old Style"/>
              </w:rPr>
              <w:t xml:space="preserve"> (in pratica dal 07.09.13 fino alla 25esima giornata del nostro campionato, fissata per il 09.03.2014, entro la mezzanotte del giorno precedente alla consegna delle formazioni della giornata suddetta). </w:t>
            </w:r>
            <w:r>
              <w:rPr>
                <w:rFonts w:ascii="Bookman Old Style" w:hAnsi="Bookman Old Style"/>
              </w:rPr>
              <w:br/>
              <w:t xml:space="preserve">In ogni caso, per essere valida,  per la giornata immediatamente successiva ad essa, l'operazione di mercato deve essere comunicata (così come spiegato al punto seguente), entro la mezzanotte del giorno precedente alla consegna delle formazioni della giornata suddetta e non più, quindi, entro il </w:t>
            </w:r>
            <w:r>
              <w:rPr>
                <w:rFonts w:ascii="Bookman Old Style" w:hAnsi="Bookman Old Style"/>
              </w:rPr>
              <w:lastRenderedPageBreak/>
              <w:t>termine canonico della consegna delle formazioni.</w:t>
            </w:r>
            <w:r>
              <w:rPr>
                <w:rFonts w:ascii="Bookman Old Style" w:hAnsi="Bookman Old Style"/>
              </w:rPr>
              <w:br/>
            </w:r>
            <w:r>
              <w:rPr>
                <w:rFonts w:ascii="Bookman Old Style" w:hAnsi="Bookman Old Style"/>
              </w:rPr>
              <w:br/>
            </w:r>
            <w:r>
              <w:rPr>
                <w:rFonts w:ascii="Bookman Old Style" w:hAnsi="Bookman Old Style"/>
                <w:noProof/>
                <w:sz w:val="20"/>
                <w:szCs w:val="20"/>
              </w:rPr>
              <w:drawing>
                <wp:inline distT="0" distB="0" distL="0" distR="0">
                  <wp:extent cx="220980" cy="60960"/>
                  <wp:effectExtent l="19050" t="0" r="7620" b="0"/>
                  <wp:docPr id="31" name="Immagine 19"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rPr>
              <w:t xml:space="preserve">&gt; Una </w:t>
            </w:r>
            <w:r>
              <w:rPr>
                <w:rStyle w:val="Enfasigrassetto"/>
                <w:rFonts w:ascii="Bookman Old Style" w:hAnsi="Bookman Old Style"/>
              </w:rPr>
              <w:t>operazione</w:t>
            </w:r>
            <w:r>
              <w:rPr>
                <w:rFonts w:ascii="Bookman Old Style" w:hAnsi="Bookman Old Style"/>
              </w:rPr>
              <w:t xml:space="preserve">, per ritenersi conclusa a tutti gli effetti e diventare, quindi, </w:t>
            </w:r>
            <w:r>
              <w:rPr>
                <w:rStyle w:val="Enfasigrassetto"/>
                <w:rFonts w:ascii="Bookman Old Style" w:hAnsi="Bookman Old Style"/>
              </w:rPr>
              <w:t>valida ed ufficiale</w:t>
            </w:r>
            <w:r>
              <w:rPr>
                <w:rFonts w:ascii="Bookman Old Style" w:hAnsi="Bookman Old Style"/>
              </w:rPr>
              <w:t xml:space="preserve">, deve essere </w:t>
            </w:r>
            <w:r>
              <w:rPr>
                <w:rStyle w:val="Enfasigrassetto"/>
                <w:rFonts w:ascii="Bookman Old Style" w:hAnsi="Bookman Old Style"/>
              </w:rPr>
              <w:t xml:space="preserve">comunicata solo ed esclusivamente all'indirizzo mast_e_fest@fantacerimele.net. </w:t>
            </w:r>
            <w:r>
              <w:rPr>
                <w:rFonts w:ascii="Bookman Old Style" w:hAnsi="Bookman Old Style"/>
                <w:b/>
                <w:bCs/>
              </w:rPr>
              <w:br/>
            </w:r>
            <w:r>
              <w:rPr>
                <w:rStyle w:val="Enfasigrassetto"/>
                <w:rFonts w:ascii="Bookman Old Style" w:hAnsi="Bookman Old Style"/>
              </w:rPr>
              <w:t>La comunicazione</w:t>
            </w:r>
            <w:r>
              <w:rPr>
                <w:rFonts w:ascii="Bookman Old Style" w:hAnsi="Bookman Old Style"/>
              </w:rPr>
              <w:t xml:space="preserve">, completa in ogni suo dettaglio (titolo, </w:t>
            </w:r>
            <w:proofErr w:type="spellStart"/>
            <w:r>
              <w:rPr>
                <w:rFonts w:ascii="Bookman Old Style" w:hAnsi="Bookman Old Style"/>
              </w:rPr>
              <w:t>fml</w:t>
            </w:r>
            <w:proofErr w:type="spellEnd"/>
            <w:r>
              <w:rPr>
                <w:rFonts w:ascii="Bookman Old Style" w:hAnsi="Bookman Old Style"/>
              </w:rPr>
              <w:t xml:space="preserve">, compensazioni, oneri ecc..), deve provenire </w:t>
            </w:r>
            <w:r>
              <w:rPr>
                <w:rStyle w:val="Enfasigrassetto"/>
                <w:rFonts w:ascii="Bookman Old Style" w:hAnsi="Bookman Old Style"/>
              </w:rPr>
              <w:t>da ciascuna delle squadre coinvolte</w:t>
            </w:r>
            <w:r>
              <w:rPr>
                <w:rFonts w:ascii="Bookman Old Style" w:hAnsi="Bookman Old Style"/>
              </w:rPr>
              <w:t xml:space="preserve"> e deve avere </w:t>
            </w:r>
            <w:r>
              <w:rPr>
                <w:rStyle w:val="Enfasigrassetto"/>
                <w:rFonts w:ascii="Bookman Old Style" w:hAnsi="Bookman Old Style"/>
              </w:rPr>
              <w:t>identico contenuto letterale</w:t>
            </w:r>
            <w:r>
              <w:rPr>
                <w:rFonts w:ascii="Bookman Old Style" w:hAnsi="Bookman Old Style"/>
              </w:rPr>
              <w:t xml:space="preserve">, pena la mancata ratifica dell'accordo. </w:t>
            </w:r>
            <w:r>
              <w:rPr>
                <w:rFonts w:ascii="Bookman Old Style" w:hAnsi="Bookman Old Style"/>
              </w:rPr>
              <w:br/>
              <w:t>Unica eccezione riguarda il caso in cui l'accordo venga concluso e perfezionato alla presenza dell'Organizzatore, che ne ratifica il contenuto.</w:t>
            </w:r>
          </w:p>
          <w:p w:rsidR="001D7A1E" w:rsidRDefault="001D7A1E">
            <w:pPr>
              <w:pStyle w:val="NormaleWeb"/>
            </w:pPr>
            <w:r>
              <w:rPr>
                <w:rFonts w:ascii="Bookman Old Style" w:hAnsi="Bookman Old Style"/>
                <w:b/>
                <w:bCs/>
                <w:u w:val="single"/>
              </w:rPr>
              <w:t>A) Scambi (titolo definitivo).</w:t>
            </w:r>
            <w:r>
              <w:rPr>
                <w:rFonts w:ascii="Bookman Old Style" w:hAnsi="Bookman Old Style"/>
              </w:rPr>
              <w:br/>
              <w:t>● Si ha uno scambio quando 2 squadre si scambiano a titolo definitivo 1 o più calciatori.</w:t>
            </w:r>
            <w:r>
              <w:rPr>
                <w:rFonts w:ascii="Bookman Old Style" w:hAnsi="Bookman Old Style"/>
              </w:rPr>
              <w:br/>
              <w:t xml:space="preserve">● Le </w:t>
            </w:r>
            <w:r>
              <w:rPr>
                <w:rFonts w:ascii="Bookman Old Style" w:hAnsi="Bookman Old Style"/>
                <w:b/>
                <w:bCs/>
              </w:rPr>
              <w:t>modalità</w:t>
            </w:r>
            <w:r>
              <w:rPr>
                <w:rFonts w:ascii="Bookman Old Style" w:hAnsi="Bookman Old Style"/>
              </w:rPr>
              <w:t xml:space="preserve"> ed i </w:t>
            </w:r>
            <w:r>
              <w:rPr>
                <w:rFonts w:ascii="Bookman Old Style" w:hAnsi="Bookman Old Style"/>
                <w:b/>
                <w:bCs/>
              </w:rPr>
              <w:t xml:space="preserve">limiti </w:t>
            </w:r>
            <w:r>
              <w:rPr>
                <w:rFonts w:ascii="Bookman Old Style" w:hAnsi="Bookman Old Style"/>
              </w:rPr>
              <w:t>(oltre alle premesse),</w:t>
            </w:r>
            <w:r>
              <w:rPr>
                <w:rFonts w:ascii="Bookman Old Style" w:hAnsi="Bookman Old Style"/>
                <w:b/>
                <w:bCs/>
              </w:rPr>
              <w:t xml:space="preserve"> </w:t>
            </w:r>
            <w:r>
              <w:rPr>
                <w:rFonts w:ascii="Bookman Old Style" w:hAnsi="Bookman Old Style"/>
              </w:rPr>
              <w:t xml:space="preserve">relativi agli scambi sono i seguenti: </w:t>
            </w:r>
            <w:r>
              <w:rPr>
                <w:rFonts w:ascii="Bookman Old Style" w:hAnsi="Bookman Old Style"/>
              </w:rPr>
              <w:br/>
            </w:r>
            <w:r>
              <w:rPr>
                <w:rFonts w:ascii="Bookman Old Style" w:hAnsi="Bookman Old Style"/>
                <w:b/>
                <w:bCs/>
              </w:rPr>
              <w:t>1)</w:t>
            </w:r>
            <w:r>
              <w:rPr>
                <w:rFonts w:ascii="Bookman Old Style" w:hAnsi="Bookman Old Style"/>
              </w:rPr>
              <w:t xml:space="preserve"> Si possono scambiare </w:t>
            </w:r>
            <w:r>
              <w:rPr>
                <w:rFonts w:ascii="Bookman Old Style" w:hAnsi="Bookman Old Style"/>
                <w:b/>
                <w:bCs/>
              </w:rPr>
              <w:t>solo giocatori dello stesso ruolo</w:t>
            </w:r>
            <w:r>
              <w:rPr>
                <w:rFonts w:ascii="Bookman Old Style" w:hAnsi="Bookman Old Style"/>
              </w:rPr>
              <w:t>.</w:t>
            </w:r>
            <w:r>
              <w:rPr>
                <w:rFonts w:ascii="Bookman Old Style" w:hAnsi="Bookman Old Style"/>
              </w:rPr>
              <w:br/>
            </w:r>
            <w:r>
              <w:rPr>
                <w:rFonts w:ascii="Bookman Old Style" w:hAnsi="Bookman Old Style"/>
                <w:i/>
                <w:iCs/>
              </w:rPr>
              <w:t>Esempio: non potrà essere scambiato 1 difensore con 1 centrocampista, 1 portiere con 1 attaccante e così via, a meno che, ovviamente, non si operino scambi multipli.</w:t>
            </w:r>
            <w:r>
              <w:rPr>
                <w:rFonts w:ascii="Bookman Old Style" w:hAnsi="Bookman Old Style"/>
              </w:rPr>
              <w:br/>
            </w:r>
            <w:r>
              <w:rPr>
                <w:rFonts w:ascii="Bookman Old Style" w:hAnsi="Bookman Old Style"/>
                <w:b/>
                <w:bCs/>
              </w:rPr>
              <w:t>2)</w:t>
            </w:r>
            <w:r>
              <w:rPr>
                <w:rFonts w:ascii="Bookman Old Style" w:hAnsi="Bookman Old Style"/>
              </w:rPr>
              <w:t xml:space="preserve"> Potranno scambiarsi </w:t>
            </w:r>
            <w:r>
              <w:rPr>
                <w:rFonts w:ascii="Bookman Old Style" w:hAnsi="Bookman Old Style"/>
                <w:b/>
                <w:bCs/>
              </w:rPr>
              <w:t xml:space="preserve">al massimo 2 giocatori per ogni ruolo </w:t>
            </w:r>
            <w:r>
              <w:rPr>
                <w:rFonts w:ascii="Bookman Old Style" w:hAnsi="Bookman Old Style"/>
              </w:rPr>
              <w:t>(3 nel caso di un "pacchetto-portieri composto, appunto, da 3 giocatori).</w:t>
            </w:r>
            <w:r>
              <w:rPr>
                <w:rFonts w:ascii="Bookman Old Style" w:hAnsi="Bookman Old Style"/>
              </w:rPr>
              <w:br/>
            </w:r>
            <w:r>
              <w:rPr>
                <w:rFonts w:ascii="Bookman Old Style" w:hAnsi="Bookman Old Style"/>
                <w:b/>
                <w:bCs/>
              </w:rPr>
              <w:t>3)</w:t>
            </w:r>
            <w:r>
              <w:rPr>
                <w:rFonts w:ascii="Bookman Old Style" w:hAnsi="Bookman Old Style"/>
              </w:rPr>
              <w:t xml:space="preserve"> Al fine di evitare plusvalenze, </w:t>
            </w:r>
            <w:r>
              <w:rPr>
                <w:rFonts w:ascii="Bookman Old Style" w:hAnsi="Bookman Old Style"/>
                <w:b/>
                <w:bCs/>
              </w:rPr>
              <w:t>il calciatore scambiato non assumerà, in nessun caso, il valore del giocatore ceduto</w:t>
            </w:r>
            <w:r>
              <w:rPr>
                <w:rFonts w:ascii="Bookman Old Style" w:hAnsi="Bookman Old Style"/>
              </w:rPr>
              <w:t>.</w:t>
            </w:r>
            <w:r>
              <w:rPr>
                <w:rFonts w:ascii="Bookman Old Style" w:hAnsi="Bookman Old Style"/>
              </w:rPr>
              <w:br/>
            </w:r>
            <w:r>
              <w:rPr>
                <w:rFonts w:ascii="Bookman Old Style" w:hAnsi="Bookman Old Style"/>
                <w:i/>
                <w:iCs/>
              </w:rPr>
              <w:t xml:space="preserve">Esempio: se la squadra X cede un calciatore del valore di 100 </w:t>
            </w:r>
            <w:proofErr w:type="spellStart"/>
            <w:r>
              <w:rPr>
                <w:rFonts w:ascii="Bookman Old Style" w:hAnsi="Bookman Old Style"/>
                <w:i/>
                <w:iCs/>
              </w:rPr>
              <w:t>fml</w:t>
            </w:r>
            <w:proofErr w:type="spellEnd"/>
            <w:r>
              <w:rPr>
                <w:rFonts w:ascii="Bookman Old Style" w:hAnsi="Bookman Old Style"/>
                <w:i/>
                <w:iCs/>
              </w:rPr>
              <w:t xml:space="preserve"> alla squadra Y, la quale, a sua volta, cede un calciatore del valore di 80 </w:t>
            </w:r>
            <w:proofErr w:type="spellStart"/>
            <w:r>
              <w:rPr>
                <w:rFonts w:ascii="Bookman Old Style" w:hAnsi="Bookman Old Style"/>
                <w:i/>
                <w:iCs/>
              </w:rPr>
              <w:t>fml</w:t>
            </w:r>
            <w:proofErr w:type="spellEnd"/>
            <w:r>
              <w:rPr>
                <w:rFonts w:ascii="Bookman Old Style" w:hAnsi="Bookman Old Style"/>
                <w:i/>
                <w:iCs/>
              </w:rPr>
              <w:t xml:space="preserve">, il giocatore preso dalla squadra X varrà sempre 100 </w:t>
            </w:r>
            <w:proofErr w:type="spellStart"/>
            <w:r>
              <w:rPr>
                <w:rFonts w:ascii="Bookman Old Style" w:hAnsi="Bookman Old Style"/>
                <w:i/>
                <w:iCs/>
              </w:rPr>
              <w:t>fml</w:t>
            </w:r>
            <w:proofErr w:type="spellEnd"/>
            <w:r>
              <w:rPr>
                <w:rFonts w:ascii="Bookman Old Style" w:hAnsi="Bookman Old Style"/>
                <w:i/>
                <w:iCs/>
              </w:rPr>
              <w:t xml:space="preserve">, mentre quello preso dalla squadra Y varrà sempre 80 </w:t>
            </w:r>
            <w:proofErr w:type="spellStart"/>
            <w:r>
              <w:rPr>
                <w:rFonts w:ascii="Bookman Old Style" w:hAnsi="Bookman Old Style"/>
                <w:i/>
                <w:iCs/>
              </w:rPr>
              <w:t>fml</w:t>
            </w:r>
            <w:proofErr w:type="spellEnd"/>
            <w:r>
              <w:rPr>
                <w:rFonts w:ascii="Bookman Old Style" w:hAnsi="Bookman Old Style"/>
                <w:i/>
                <w:iCs/>
              </w:rPr>
              <w:t>.</w:t>
            </w:r>
            <w:r>
              <w:rPr>
                <w:rFonts w:ascii="Bookman Old Style" w:hAnsi="Bookman Old Style"/>
              </w:rPr>
              <w:t xml:space="preserve"> </w:t>
            </w:r>
            <w:r>
              <w:rPr>
                <w:rFonts w:ascii="Bookman Old Style" w:hAnsi="Bookman Old Style"/>
              </w:rPr>
              <w:br/>
            </w:r>
            <w:r>
              <w:rPr>
                <w:rFonts w:ascii="Bookman Old Style" w:hAnsi="Bookman Old Style"/>
                <w:b/>
                <w:bCs/>
              </w:rPr>
              <w:t>4)</w:t>
            </w:r>
            <w:r>
              <w:rPr>
                <w:rFonts w:ascii="Bookman Old Style" w:hAnsi="Bookman Old Style"/>
              </w:rPr>
              <w:t xml:space="preserve"> Verrà </w:t>
            </w:r>
            <w:r>
              <w:rPr>
                <w:rFonts w:ascii="Bookman Old Style" w:hAnsi="Bookman Old Style"/>
                <w:b/>
                <w:bCs/>
              </w:rPr>
              <w:t>attuata, però, una compensazione tra i valori reali dei calciatori</w:t>
            </w:r>
            <w:r>
              <w:rPr>
                <w:rFonts w:ascii="Bookman Old Style" w:hAnsi="Bookman Old Style"/>
              </w:rPr>
              <w:t xml:space="preserve">: la differenza verrà assegnata, esclusivamente in </w:t>
            </w:r>
            <w:proofErr w:type="spellStart"/>
            <w:r>
              <w:rPr>
                <w:rFonts w:ascii="Bookman Old Style" w:hAnsi="Bookman Old Style"/>
              </w:rPr>
              <w:t>fml</w:t>
            </w:r>
            <w:proofErr w:type="spellEnd"/>
            <w:r>
              <w:rPr>
                <w:rFonts w:ascii="Bookman Old Style" w:hAnsi="Bookman Old Style"/>
              </w:rPr>
              <w:t xml:space="preserve">, alla squadra proprietaria del calciatore con il valore più alto (questi crediti andranno, quindi, ad incrementare il patrimonio di quest’ultima e potranno, di conseguenza, essere utilizzati nelle aste successive </w:t>
            </w:r>
            <w:proofErr w:type="spellStart"/>
            <w:r>
              <w:rPr>
                <w:rFonts w:ascii="Bookman Old Style" w:hAnsi="Bookman Old Style"/>
              </w:rPr>
              <w:t>e\o</w:t>
            </w:r>
            <w:proofErr w:type="spellEnd"/>
            <w:r>
              <w:rPr>
                <w:rFonts w:ascii="Bookman Old Style" w:hAnsi="Bookman Old Style"/>
              </w:rPr>
              <w:t xml:space="preserve"> in futuro). </w:t>
            </w:r>
            <w:r>
              <w:rPr>
                <w:rFonts w:ascii="Bookman Old Style" w:hAnsi="Bookman Old Style"/>
              </w:rPr>
              <w:br/>
            </w:r>
            <w:r>
              <w:rPr>
                <w:rFonts w:ascii="Bookman Old Style" w:hAnsi="Bookman Old Style"/>
                <w:i/>
                <w:iCs/>
              </w:rPr>
              <w:t xml:space="preserve">Esempio: riprendendo l'ipotesi del comma precedente, la squadra Y dovrà conferire 20 </w:t>
            </w:r>
            <w:proofErr w:type="spellStart"/>
            <w:r>
              <w:rPr>
                <w:rFonts w:ascii="Bookman Old Style" w:hAnsi="Bookman Old Style"/>
                <w:i/>
                <w:iCs/>
              </w:rPr>
              <w:t>fml</w:t>
            </w:r>
            <w:proofErr w:type="spellEnd"/>
            <w:r>
              <w:rPr>
                <w:rFonts w:ascii="Bookman Old Style" w:hAnsi="Bookman Old Style"/>
                <w:i/>
                <w:iCs/>
              </w:rPr>
              <w:t xml:space="preserve"> (100-80) alla squadra X.</w:t>
            </w:r>
            <w:r>
              <w:rPr>
                <w:rFonts w:ascii="Bookman Old Style" w:hAnsi="Bookman Old Style"/>
              </w:rPr>
              <w:br/>
            </w:r>
            <w:r>
              <w:rPr>
                <w:rFonts w:ascii="Bookman Old Style" w:hAnsi="Bookman Old Style"/>
                <w:b/>
                <w:bCs/>
              </w:rPr>
              <w:t>5)</w:t>
            </w:r>
            <w:r>
              <w:rPr>
                <w:rFonts w:ascii="Bookman Old Style" w:hAnsi="Bookman Old Style"/>
              </w:rPr>
              <w:t xml:space="preserve"> Per poter effettuare uno scambio, è necessario avere a disposizione i </w:t>
            </w:r>
            <w:proofErr w:type="spellStart"/>
            <w:r>
              <w:rPr>
                <w:rFonts w:ascii="Bookman Old Style" w:hAnsi="Bookman Old Style"/>
              </w:rPr>
              <w:t>fml</w:t>
            </w:r>
            <w:proofErr w:type="spellEnd"/>
            <w:r>
              <w:rPr>
                <w:rFonts w:ascii="Bookman Old Style" w:hAnsi="Bookman Old Style"/>
              </w:rPr>
              <w:t xml:space="preserve"> per l’esatta compensazione; è indispensabile, quindi, che il patrimonio di una squadra non sia in rosso (cioè inferiore a 0), eccetto, ovviamente, i casi in cui: </w:t>
            </w:r>
            <w:r>
              <w:rPr>
                <w:rFonts w:ascii="Bookman Old Style" w:hAnsi="Bookman Old Style"/>
              </w:rPr>
              <w:br/>
              <w:t>a) la società acquisti i crediti sufficienti in sede di aste di riparazione;</w:t>
            </w:r>
            <w:r>
              <w:rPr>
                <w:rFonts w:ascii="Bookman Old Style" w:hAnsi="Bookman Old Style"/>
              </w:rPr>
              <w:br/>
              <w:t>b) il calciatore che viene ceduto ad un avversario vale più di quest’ultimo;</w:t>
            </w:r>
            <w:r>
              <w:rPr>
                <w:rFonts w:ascii="Bookman Old Style" w:hAnsi="Bookman Old Style"/>
              </w:rPr>
              <w:br/>
              <w:t>c) le società si mettano d'accordo per uno scambio multiplo che consenta di effettuare l'esatta compensazione.</w:t>
            </w:r>
            <w:r>
              <w:rPr>
                <w:rFonts w:ascii="Bookman Old Style" w:hAnsi="Bookman Old Style"/>
              </w:rPr>
              <w:br/>
            </w:r>
            <w:r>
              <w:rPr>
                <w:rFonts w:ascii="Bookman Old Style" w:hAnsi="Bookman Old Style"/>
                <w:i/>
                <w:iCs/>
              </w:rPr>
              <w:t xml:space="preserve">Esempio: trattando, ancora, le ipotesi dei commi precedenti, è necessario che la squadra Y possegga quei 20 </w:t>
            </w:r>
            <w:proofErr w:type="spellStart"/>
            <w:r>
              <w:rPr>
                <w:rFonts w:ascii="Bookman Old Style" w:hAnsi="Bookman Old Style"/>
                <w:i/>
                <w:iCs/>
              </w:rPr>
              <w:t>fml</w:t>
            </w:r>
            <w:proofErr w:type="spellEnd"/>
            <w:r>
              <w:rPr>
                <w:rFonts w:ascii="Bookman Old Style" w:hAnsi="Bookman Old Style"/>
                <w:i/>
                <w:iCs/>
              </w:rPr>
              <w:t xml:space="preserve"> per poterli conferire alla squadra X; in caso contrario lo scambio non potrà essere effettuato.</w:t>
            </w:r>
            <w:r>
              <w:rPr>
                <w:rFonts w:ascii="Bookman Old Style" w:hAnsi="Bookman Old Style"/>
              </w:rPr>
              <w:br/>
              <w:t>7) Non è ammessa la corresponsione di una differenza in euro per accaparrarsi il calciatore desiderato.</w:t>
            </w:r>
            <w:r>
              <w:rPr>
                <w:rFonts w:ascii="Bookman Old Style" w:hAnsi="Bookman Old Style"/>
              </w:rPr>
              <w:br/>
              <w:t xml:space="preserve">8) Non è ammessa la corresponsione di più </w:t>
            </w:r>
            <w:proofErr w:type="spellStart"/>
            <w:r>
              <w:rPr>
                <w:rFonts w:ascii="Bookman Old Style" w:hAnsi="Bookman Old Style"/>
              </w:rPr>
              <w:t>fml</w:t>
            </w:r>
            <w:proofErr w:type="spellEnd"/>
            <w:r>
              <w:rPr>
                <w:rFonts w:ascii="Bookman Old Style" w:hAnsi="Bookman Old Style"/>
              </w:rPr>
              <w:t xml:space="preserve"> rispetto a quanti ne servono per l’esatta compensazione.</w:t>
            </w:r>
            <w:r>
              <w:rPr>
                <w:rFonts w:ascii="Bookman Old Style" w:hAnsi="Bookman Old Style"/>
              </w:rPr>
              <w:br/>
              <w:t xml:space="preserve">9) Nel caso di una compensazione favorevole, non è possibile rinunciare ai </w:t>
            </w:r>
            <w:proofErr w:type="spellStart"/>
            <w:r>
              <w:rPr>
                <w:rFonts w:ascii="Bookman Old Style" w:hAnsi="Bookman Old Style"/>
              </w:rPr>
              <w:t>fml</w:t>
            </w:r>
            <w:proofErr w:type="spellEnd"/>
            <w:r>
              <w:rPr>
                <w:rFonts w:ascii="Bookman Old Style" w:hAnsi="Bookman Old Style"/>
              </w:rPr>
              <w:t xml:space="preserve"> spettanti (sarebbe come "vendersi").</w:t>
            </w:r>
            <w:r>
              <w:rPr>
                <w:rFonts w:ascii="Bookman Old Style" w:hAnsi="Bookman Old Style"/>
              </w:rPr>
              <w:br/>
              <w:t>10) Un giocatore non potrà tornare, nella stagione in corso, nella squadra da cui è stato ceduto.</w:t>
            </w:r>
            <w:r>
              <w:rPr>
                <w:rFonts w:ascii="Bookman Old Style" w:hAnsi="Bookman Old Style"/>
              </w:rPr>
              <w:br/>
              <w:t xml:space="preserve">● Scambi di calciatori sotto contratto (cfr. art. 2 lett. </w:t>
            </w:r>
            <w:proofErr w:type="spellStart"/>
            <w:r>
              <w:rPr>
                <w:rFonts w:ascii="Bookman Old Style" w:hAnsi="Bookman Old Style"/>
              </w:rPr>
              <w:t>H-bis</w:t>
            </w:r>
            <w:proofErr w:type="spellEnd"/>
            <w:r>
              <w:rPr>
                <w:rFonts w:ascii="Bookman Old Style" w:hAnsi="Bookman Old Style"/>
              </w:rPr>
              <w:t xml:space="preserve"> n. 2 co</w:t>
            </w:r>
            <w:proofErr w:type="spellStart"/>
            <w:r>
              <w:rPr>
                <w:rFonts w:ascii="Bookman Old Style" w:hAnsi="Bookman Old Style"/>
              </w:rPr>
              <w:t>.1</w:t>
            </w:r>
            <w:proofErr w:type="spellEnd"/>
            <w:r>
              <w:rPr>
                <w:rFonts w:ascii="Bookman Old Style" w:hAnsi="Bookman Old Style"/>
              </w:rPr>
              <w:t>).</w:t>
            </w:r>
            <w:r>
              <w:rPr>
                <w:rFonts w:ascii="Bookman Old Style" w:hAnsi="Bookman Old Style"/>
              </w:rPr>
              <w:br/>
            </w:r>
            <w:r>
              <w:rPr>
                <w:rFonts w:ascii="Bookman Old Style" w:hAnsi="Bookman Old Style"/>
              </w:rPr>
              <w:br/>
            </w:r>
            <w:r>
              <w:rPr>
                <w:rFonts w:ascii="Bookman Old Style" w:hAnsi="Bookman Old Style"/>
                <w:b/>
                <w:bCs/>
                <w:u w:val="single"/>
              </w:rPr>
              <w:t>B) PRESTITI (titolo provvisorio).</w:t>
            </w:r>
            <w:r>
              <w:rPr>
                <w:rFonts w:ascii="Bookman Old Style" w:hAnsi="Bookman Old Style"/>
              </w:rPr>
              <w:br/>
            </w:r>
            <w:r>
              <w:rPr>
                <w:rFonts w:ascii="Bookman Old Style" w:hAnsi="Bookman Old Style"/>
              </w:rPr>
              <w:lastRenderedPageBreak/>
              <w:t>● Si ha un prestito quando 2 squadre si scambiano a titolo provvisorio 1 o più calciatori.</w:t>
            </w:r>
            <w:r>
              <w:rPr>
                <w:rFonts w:ascii="Bookman Old Style" w:hAnsi="Bookman Old Style"/>
              </w:rPr>
              <w:br/>
              <w:t xml:space="preserve">● </w:t>
            </w:r>
            <w:proofErr w:type="spellStart"/>
            <w:r>
              <w:rPr>
                <w:rFonts w:ascii="Bookman Old Style" w:hAnsi="Bookman Old Style"/>
              </w:rPr>
              <w:t>Poichè</w:t>
            </w:r>
            <w:proofErr w:type="spellEnd"/>
            <w:r>
              <w:rPr>
                <w:rFonts w:ascii="Bookman Old Style" w:hAnsi="Bookman Old Style"/>
              </w:rPr>
              <w:t xml:space="preserve"> non è possibile avere giocatori in rosa in più o in meno rispetto al numero previsto, più che di "prestito", sarebbe più opportuno parlare di "scambio di prestiti".</w:t>
            </w:r>
            <w:r>
              <w:rPr>
                <w:rFonts w:ascii="Bookman Old Style" w:hAnsi="Bookman Old Style"/>
              </w:rPr>
              <w:br/>
            </w:r>
            <w:r>
              <w:rPr>
                <w:rFonts w:ascii="Bookman Old Style" w:hAnsi="Bookman Old Style"/>
                <w:i/>
                <w:iCs/>
              </w:rPr>
              <w:t>Esempio: se una squadra presta, a qualsiasi titolo, il calciatore X ad un'altra squadra, quest'ultima dovrà obbligatoriamente prestagliene un altro, il calciatore Y, sempre allo stesso o ad un titolo diverso.</w:t>
            </w:r>
            <w:r>
              <w:rPr>
                <w:rFonts w:ascii="Bookman Old Style" w:hAnsi="Bookman Old Style"/>
              </w:rPr>
              <w:t xml:space="preserve"> </w:t>
            </w:r>
            <w:r>
              <w:rPr>
                <w:rFonts w:ascii="Bookman Old Style" w:hAnsi="Bookman Old Style"/>
              </w:rPr>
              <w:br/>
              <w:t xml:space="preserve">● Le </w:t>
            </w:r>
            <w:r>
              <w:rPr>
                <w:rFonts w:ascii="Bookman Old Style" w:hAnsi="Bookman Old Style"/>
                <w:b/>
                <w:bCs/>
              </w:rPr>
              <w:t>modalità</w:t>
            </w:r>
            <w:r>
              <w:rPr>
                <w:rFonts w:ascii="Bookman Old Style" w:hAnsi="Bookman Old Style"/>
              </w:rPr>
              <w:t xml:space="preserve"> ed i </w:t>
            </w:r>
            <w:r>
              <w:rPr>
                <w:rFonts w:ascii="Bookman Old Style" w:hAnsi="Bookman Old Style"/>
                <w:b/>
                <w:bCs/>
              </w:rPr>
              <w:t>limiti</w:t>
            </w:r>
            <w:r>
              <w:rPr>
                <w:rFonts w:ascii="Bookman Old Style" w:hAnsi="Bookman Old Style"/>
              </w:rPr>
              <w:t xml:space="preserve"> (oltre alle premesse), relativi ai prestiti sono i seguenti: </w:t>
            </w:r>
            <w:r>
              <w:rPr>
                <w:rFonts w:ascii="Bookman Old Style" w:hAnsi="Bookman Old Style"/>
              </w:rPr>
              <w:br/>
            </w:r>
            <w:r>
              <w:rPr>
                <w:rFonts w:ascii="Bookman Old Style" w:hAnsi="Bookman Old Style"/>
                <w:b/>
                <w:bCs/>
              </w:rPr>
              <w:t>1)</w:t>
            </w:r>
            <w:r>
              <w:rPr>
                <w:rFonts w:ascii="Bookman Old Style" w:hAnsi="Bookman Old Style"/>
              </w:rPr>
              <w:t xml:space="preserve"> Si possono prestare </w:t>
            </w:r>
            <w:r>
              <w:rPr>
                <w:rFonts w:ascii="Bookman Old Style" w:hAnsi="Bookman Old Style"/>
                <w:b/>
                <w:bCs/>
              </w:rPr>
              <w:t>solo giocatori dello stesso ruolo</w:t>
            </w:r>
            <w:r>
              <w:rPr>
                <w:rFonts w:ascii="Bookman Old Style" w:hAnsi="Bookman Old Style"/>
              </w:rPr>
              <w:t>.</w:t>
            </w:r>
            <w:r>
              <w:rPr>
                <w:rFonts w:ascii="Bookman Old Style" w:hAnsi="Bookman Old Style"/>
              </w:rPr>
              <w:br/>
            </w:r>
            <w:r>
              <w:rPr>
                <w:rFonts w:ascii="Bookman Old Style" w:hAnsi="Bookman Old Style"/>
                <w:i/>
                <w:iCs/>
              </w:rPr>
              <w:t>Esempio: non potrà essere prestato 1 difensore per 1 centrocampista, 1 portiere per 1 attaccante e così via, a meno che, ovviamente, non si operino prestiti multipli.</w:t>
            </w:r>
            <w:r>
              <w:rPr>
                <w:rFonts w:ascii="Bookman Old Style" w:hAnsi="Bookman Old Style"/>
              </w:rPr>
              <w:br/>
            </w:r>
            <w:r>
              <w:rPr>
                <w:rFonts w:ascii="Bookman Old Style" w:hAnsi="Bookman Old Style"/>
                <w:b/>
                <w:bCs/>
              </w:rPr>
              <w:t>2)</w:t>
            </w:r>
            <w:r>
              <w:rPr>
                <w:rFonts w:ascii="Bookman Old Style" w:hAnsi="Bookman Old Style"/>
              </w:rPr>
              <w:t xml:space="preserve"> Si potranno prestare </w:t>
            </w:r>
            <w:r>
              <w:rPr>
                <w:rFonts w:ascii="Bookman Old Style" w:hAnsi="Bookman Old Style"/>
                <w:b/>
                <w:bCs/>
              </w:rPr>
              <w:t xml:space="preserve">al massimo 2 giocatori per ogni ruolo </w:t>
            </w:r>
            <w:r>
              <w:rPr>
                <w:rFonts w:ascii="Bookman Old Style" w:hAnsi="Bookman Old Style"/>
              </w:rPr>
              <w:t>(3 nel caso di un "pacchetto-portieri composto, appunto, da 3 giocatori)</w:t>
            </w:r>
            <w:r>
              <w:rPr>
                <w:rFonts w:ascii="Bookman Old Style" w:hAnsi="Bookman Old Style"/>
                <w:b/>
                <w:bCs/>
              </w:rPr>
              <w:t xml:space="preserve"> e per una sola volta da una squadra all'altra</w:t>
            </w:r>
            <w:r>
              <w:rPr>
                <w:rFonts w:ascii="Bookman Old Style" w:hAnsi="Bookman Old Style"/>
              </w:rPr>
              <w:t xml:space="preserve"> (non sarà possibile, cioè, il prestito di ritorno </w:t>
            </w:r>
            <w:proofErr w:type="spellStart"/>
            <w:r>
              <w:rPr>
                <w:rFonts w:ascii="Bookman Old Style" w:hAnsi="Bookman Old Style"/>
              </w:rPr>
              <w:t>nè</w:t>
            </w:r>
            <w:proofErr w:type="spellEnd"/>
            <w:r>
              <w:rPr>
                <w:rFonts w:ascii="Bookman Old Style" w:hAnsi="Bookman Old Style"/>
              </w:rPr>
              <w:t xml:space="preserve"> sarà possibile prestare un giocatore prestato).</w:t>
            </w:r>
            <w:r>
              <w:rPr>
                <w:rFonts w:ascii="Bookman Old Style" w:hAnsi="Bookman Old Style"/>
              </w:rPr>
              <w:br/>
            </w:r>
            <w:r>
              <w:rPr>
                <w:rFonts w:ascii="Bookman Old Style" w:hAnsi="Bookman Old Style"/>
                <w:i/>
                <w:iCs/>
              </w:rPr>
              <w:t xml:space="preserve">Esempio: se una squadra presta a qualsiasi titolo il calciatore X ad un'altra squadra, quest'ultima non potrà a sua volta prestarlo a qualcun altro </w:t>
            </w:r>
            <w:proofErr w:type="spellStart"/>
            <w:r>
              <w:rPr>
                <w:rFonts w:ascii="Bookman Old Style" w:hAnsi="Bookman Old Style"/>
                <w:i/>
                <w:iCs/>
              </w:rPr>
              <w:t>nè</w:t>
            </w:r>
            <w:proofErr w:type="spellEnd"/>
            <w:r>
              <w:rPr>
                <w:rFonts w:ascii="Bookman Old Style" w:hAnsi="Bookman Old Style"/>
                <w:i/>
                <w:iCs/>
              </w:rPr>
              <w:t xml:space="preserve"> restituirlo alla squadra da cui l'ha ricevuto in prestito prima che termini la stagione in corso.</w:t>
            </w:r>
            <w:r>
              <w:rPr>
                <w:rFonts w:ascii="Bookman Old Style" w:hAnsi="Bookman Old Style"/>
              </w:rPr>
              <w:br/>
            </w:r>
            <w:r>
              <w:rPr>
                <w:rFonts w:ascii="Bookman Old Style" w:hAnsi="Bookman Old Style"/>
                <w:b/>
                <w:bCs/>
              </w:rPr>
              <w:t>3)</w:t>
            </w:r>
            <w:r>
              <w:rPr>
                <w:rFonts w:ascii="Bookman Old Style" w:hAnsi="Bookman Old Style"/>
              </w:rPr>
              <w:t xml:space="preserve"> Qualsiasi tipo di prestito ha </w:t>
            </w:r>
            <w:r>
              <w:rPr>
                <w:rFonts w:ascii="Bookman Old Style" w:hAnsi="Bookman Old Style"/>
                <w:b/>
                <w:bCs/>
              </w:rPr>
              <w:t>validità fino al termine della stagione in corso</w:t>
            </w:r>
            <w:r>
              <w:rPr>
                <w:rFonts w:ascii="Bookman Old Style" w:hAnsi="Bookman Old Style"/>
              </w:rPr>
              <w:t xml:space="preserve"> e non può essere rinnovato.</w:t>
            </w:r>
            <w:r>
              <w:rPr>
                <w:rFonts w:ascii="Bookman Old Style" w:hAnsi="Bookman Old Style"/>
              </w:rPr>
              <w:br/>
            </w:r>
            <w:r>
              <w:rPr>
                <w:rFonts w:ascii="Bookman Old Style" w:hAnsi="Bookman Old Style"/>
                <w:b/>
                <w:bCs/>
              </w:rPr>
              <w:t>4)</w:t>
            </w:r>
            <w:r>
              <w:rPr>
                <w:rFonts w:ascii="Bookman Old Style" w:hAnsi="Bookman Old Style"/>
              </w:rPr>
              <w:t xml:space="preserve"> Il calciatore prestato (o meglio, i calciatori scambiati a titolo provvisorio) non potrà essere </w:t>
            </w:r>
            <w:proofErr w:type="spellStart"/>
            <w:r>
              <w:rPr>
                <w:rFonts w:ascii="Bookman Old Style" w:hAnsi="Bookman Old Style"/>
                <w:b/>
                <w:bCs/>
              </w:rPr>
              <w:t>nè</w:t>
            </w:r>
            <w:proofErr w:type="spellEnd"/>
            <w:r>
              <w:rPr>
                <w:rFonts w:ascii="Bookman Old Style" w:hAnsi="Bookman Old Style"/>
                <w:b/>
                <w:bCs/>
              </w:rPr>
              <w:t xml:space="preserve"> ceduto al mercato libero </w:t>
            </w:r>
            <w:proofErr w:type="spellStart"/>
            <w:r>
              <w:rPr>
                <w:rFonts w:ascii="Bookman Old Style" w:hAnsi="Bookman Old Style"/>
                <w:b/>
                <w:bCs/>
              </w:rPr>
              <w:t>nè</w:t>
            </w:r>
            <w:proofErr w:type="spellEnd"/>
            <w:r>
              <w:rPr>
                <w:rFonts w:ascii="Bookman Old Style" w:hAnsi="Bookman Old Style"/>
                <w:b/>
                <w:bCs/>
              </w:rPr>
              <w:t xml:space="preserve"> venduto in comproprietà</w:t>
            </w:r>
            <w:r>
              <w:rPr>
                <w:rFonts w:ascii="Bookman Old Style" w:hAnsi="Bookman Old Style"/>
              </w:rPr>
              <w:t xml:space="preserve">; in pratica sarà "bloccato" fino alla fine del prestito, eccetto per quanto riguarda i prestiti dei portieri, che vengano a trovarsi nella situazione prevista e disciplinata dall'art. 2 </w:t>
            </w:r>
            <w:proofErr w:type="spellStart"/>
            <w:r>
              <w:rPr>
                <w:rFonts w:ascii="Bookman Old Style" w:hAnsi="Bookman Old Style"/>
              </w:rPr>
              <w:t>D-bis</w:t>
            </w:r>
            <w:proofErr w:type="spellEnd"/>
            <w:r>
              <w:rPr>
                <w:rFonts w:ascii="Bookman Old Style" w:hAnsi="Bookman Old Style"/>
              </w:rPr>
              <w:t xml:space="preserve">, </w:t>
            </w:r>
            <w:proofErr w:type="spellStart"/>
            <w:r>
              <w:rPr>
                <w:rFonts w:ascii="Bookman Old Style" w:hAnsi="Bookman Old Style"/>
              </w:rPr>
              <w:t>co</w:t>
            </w:r>
            <w:proofErr w:type="spellEnd"/>
            <w:r>
              <w:rPr>
                <w:rFonts w:ascii="Bookman Old Style" w:hAnsi="Bookman Old Style"/>
              </w:rPr>
              <w:t>. 8 e che, quindi, devono essere ceduti, sciogliendo il vincolo.</w:t>
            </w:r>
            <w:r>
              <w:rPr>
                <w:rFonts w:ascii="Bookman Old Style" w:hAnsi="Bookman Old Style"/>
              </w:rPr>
              <w:br/>
            </w:r>
            <w:r>
              <w:rPr>
                <w:rFonts w:ascii="Bookman Old Style" w:hAnsi="Bookman Old Style"/>
                <w:b/>
                <w:bCs/>
              </w:rPr>
              <w:t>5)</w:t>
            </w:r>
            <w:r>
              <w:rPr>
                <w:rFonts w:ascii="Bookman Old Style" w:hAnsi="Bookman Old Style"/>
              </w:rPr>
              <w:t xml:space="preserve"> Nei prestiti </w:t>
            </w:r>
            <w:r>
              <w:rPr>
                <w:rFonts w:ascii="Bookman Old Style" w:hAnsi="Bookman Old Style"/>
                <w:b/>
                <w:bCs/>
              </w:rPr>
              <w:t xml:space="preserve">non verrà attuata alcun tipo di compensazione tra il valore reale e quello potenziale </w:t>
            </w:r>
            <w:r>
              <w:rPr>
                <w:rFonts w:ascii="Bookman Old Style" w:hAnsi="Bookman Old Style"/>
              </w:rPr>
              <w:t xml:space="preserve">del calciatore </w:t>
            </w:r>
            <w:proofErr w:type="spellStart"/>
            <w:r>
              <w:rPr>
                <w:rFonts w:ascii="Bookman Old Style" w:hAnsi="Bookman Old Style"/>
              </w:rPr>
              <w:t>poichè</w:t>
            </w:r>
            <w:proofErr w:type="spellEnd"/>
            <w:r>
              <w:rPr>
                <w:rFonts w:ascii="Bookman Old Style" w:hAnsi="Bookman Old Style"/>
              </w:rPr>
              <w:t xml:space="preserve"> non si tratta di scambi a titolo definitivo, ma provvisorio. </w:t>
            </w:r>
            <w:r>
              <w:rPr>
                <w:rFonts w:ascii="Bookman Old Style" w:hAnsi="Bookman Old Style"/>
              </w:rPr>
              <w:br/>
            </w:r>
            <w:r>
              <w:rPr>
                <w:rFonts w:ascii="Bookman Old Style" w:hAnsi="Bookman Old Style"/>
                <w:i/>
                <w:iCs/>
              </w:rPr>
              <w:t xml:space="preserve">Esempio: se una squadra presta, a qualsiasi titolo, il calciatore X, che costa 1 </w:t>
            </w:r>
            <w:proofErr w:type="spellStart"/>
            <w:r>
              <w:rPr>
                <w:rFonts w:ascii="Bookman Old Style" w:hAnsi="Bookman Old Style"/>
                <w:i/>
                <w:iCs/>
              </w:rPr>
              <w:t>fml</w:t>
            </w:r>
            <w:proofErr w:type="spellEnd"/>
            <w:r>
              <w:rPr>
                <w:rFonts w:ascii="Bookman Old Style" w:hAnsi="Bookman Old Style"/>
                <w:i/>
                <w:iCs/>
              </w:rPr>
              <w:t xml:space="preserve">, ad un'altra squadra e quest'ultima gli presta il calciatore Y, che costa 10 </w:t>
            </w:r>
            <w:proofErr w:type="spellStart"/>
            <w:r>
              <w:rPr>
                <w:rFonts w:ascii="Bookman Old Style" w:hAnsi="Bookman Old Style"/>
                <w:i/>
                <w:iCs/>
              </w:rPr>
              <w:t>fml</w:t>
            </w:r>
            <w:proofErr w:type="spellEnd"/>
            <w:r>
              <w:rPr>
                <w:rFonts w:ascii="Bookman Old Style" w:hAnsi="Bookman Old Style"/>
                <w:i/>
                <w:iCs/>
              </w:rPr>
              <w:t xml:space="preserve">, non si dovrà fare nessuna operazione per attribuire quei 9 </w:t>
            </w:r>
            <w:proofErr w:type="spellStart"/>
            <w:r>
              <w:rPr>
                <w:rFonts w:ascii="Bookman Old Style" w:hAnsi="Bookman Old Style"/>
                <w:i/>
                <w:iCs/>
              </w:rPr>
              <w:t>fml</w:t>
            </w:r>
            <w:proofErr w:type="spellEnd"/>
            <w:r>
              <w:rPr>
                <w:rFonts w:ascii="Bookman Old Style" w:hAnsi="Bookman Old Style"/>
                <w:i/>
                <w:iCs/>
              </w:rPr>
              <w:t xml:space="preserve"> di differenza.</w:t>
            </w:r>
            <w:r>
              <w:rPr>
                <w:rFonts w:ascii="Bookman Old Style" w:hAnsi="Bookman Old Style"/>
              </w:rPr>
              <w:br/>
              <w:t xml:space="preserve">● In qualsiasi tipo di prestito </w:t>
            </w:r>
            <w:r>
              <w:rPr>
                <w:rFonts w:ascii="Bookman Old Style" w:hAnsi="Bookman Old Style"/>
                <w:b/>
                <w:bCs/>
              </w:rPr>
              <w:t xml:space="preserve">si può decidere, contestualmente al momento dello scambio, di attribuire ad una delle 2 squadre un </w:t>
            </w:r>
            <w:r>
              <w:rPr>
                <w:rFonts w:ascii="Bookman Old Style" w:hAnsi="Bookman Old Style"/>
                <w:b/>
                <w:bCs/>
                <w:u w:val="single"/>
              </w:rPr>
              <w:t>diritto di riscatto</w:t>
            </w:r>
            <w:r>
              <w:rPr>
                <w:rFonts w:ascii="Bookman Old Style" w:hAnsi="Bookman Old Style"/>
                <w:b/>
                <w:bCs/>
              </w:rPr>
              <w:t xml:space="preserve"> su un calciatore, </w:t>
            </w:r>
            <w:proofErr w:type="spellStart"/>
            <w:r>
              <w:rPr>
                <w:rStyle w:val="auto-style111"/>
                <w:rFonts w:ascii="Bookman Old Style" w:hAnsi="Bookman Old Style"/>
                <w:b/>
                <w:bCs/>
              </w:rPr>
              <w:t>purchè</w:t>
            </w:r>
            <w:proofErr w:type="spellEnd"/>
            <w:r>
              <w:rPr>
                <w:rStyle w:val="auto-style111"/>
                <w:rFonts w:ascii="Bookman Old Style" w:hAnsi="Bookman Old Style"/>
                <w:b/>
                <w:bCs/>
              </w:rPr>
              <w:t xml:space="preserve"> il valore del suo cartellino rientri nei massimali previsti per i contratti</w:t>
            </w:r>
            <w:r>
              <w:rPr>
                <w:rFonts w:ascii="Bookman Old Style" w:hAnsi="Bookman Old Style"/>
                <w:b/>
                <w:bCs/>
              </w:rPr>
              <w:t>.</w:t>
            </w:r>
            <w:r>
              <w:rPr>
                <w:rFonts w:ascii="Bookman Old Style" w:hAnsi="Bookman Old Style"/>
              </w:rPr>
              <w:br/>
            </w:r>
            <w:r>
              <w:rPr>
                <w:rFonts w:ascii="Bookman Old Style" w:hAnsi="Bookman Old Style"/>
                <w:i/>
                <w:iCs/>
              </w:rPr>
              <w:t xml:space="preserve">Esempio: la società X presta un attaccante del costo di 80 </w:t>
            </w:r>
            <w:proofErr w:type="spellStart"/>
            <w:r>
              <w:rPr>
                <w:rFonts w:ascii="Bookman Old Style" w:hAnsi="Bookman Old Style"/>
                <w:i/>
                <w:iCs/>
              </w:rPr>
              <w:t>fml</w:t>
            </w:r>
            <w:proofErr w:type="spellEnd"/>
            <w:r>
              <w:rPr>
                <w:rFonts w:ascii="Bookman Old Style" w:hAnsi="Bookman Old Style"/>
                <w:i/>
                <w:iCs/>
              </w:rPr>
              <w:t xml:space="preserve"> alla società Y, concedendole anche il diritto di riscatto. </w:t>
            </w:r>
            <w:r>
              <w:rPr>
                <w:rFonts w:ascii="Bookman Old Style" w:hAnsi="Bookman Old Style"/>
                <w:i/>
                <w:iCs/>
              </w:rPr>
              <w:br/>
              <w:t xml:space="preserve">Il riscatto potrà essere concesso </w:t>
            </w:r>
            <w:proofErr w:type="spellStart"/>
            <w:r>
              <w:rPr>
                <w:rFonts w:ascii="Bookman Old Style" w:hAnsi="Bookman Old Style"/>
                <w:i/>
                <w:iCs/>
              </w:rPr>
              <w:t>poichè</w:t>
            </w:r>
            <w:proofErr w:type="spellEnd"/>
            <w:r>
              <w:rPr>
                <w:rFonts w:ascii="Bookman Old Style" w:hAnsi="Bookman Old Style"/>
                <w:i/>
                <w:iCs/>
              </w:rPr>
              <w:t xml:space="preserve"> il prezzo dell'attaccante è di 20 </w:t>
            </w:r>
            <w:proofErr w:type="spellStart"/>
            <w:r>
              <w:rPr>
                <w:rFonts w:ascii="Bookman Old Style" w:hAnsi="Bookman Old Style"/>
                <w:i/>
                <w:iCs/>
              </w:rPr>
              <w:t>fml</w:t>
            </w:r>
            <w:proofErr w:type="spellEnd"/>
            <w:r>
              <w:rPr>
                <w:rFonts w:ascii="Bookman Old Style" w:hAnsi="Bookman Old Style"/>
                <w:i/>
                <w:iCs/>
              </w:rPr>
              <w:t xml:space="preserve"> inferiore al limite massimo previsto per la conferma degli attaccanti (100 </w:t>
            </w:r>
            <w:proofErr w:type="spellStart"/>
            <w:r>
              <w:rPr>
                <w:rFonts w:ascii="Bookman Old Style" w:hAnsi="Bookman Old Style"/>
                <w:i/>
                <w:iCs/>
              </w:rPr>
              <w:t>fml</w:t>
            </w:r>
            <w:proofErr w:type="spellEnd"/>
            <w:r>
              <w:rPr>
                <w:rFonts w:ascii="Bookman Old Style" w:hAnsi="Bookman Old Style"/>
                <w:i/>
                <w:iCs/>
              </w:rPr>
              <w:t>).</w:t>
            </w:r>
            <w:r>
              <w:rPr>
                <w:rFonts w:ascii="Bookman Old Style" w:hAnsi="Bookman Old Style"/>
              </w:rPr>
              <w:br/>
              <w:t xml:space="preserve">● </w:t>
            </w:r>
            <w:r>
              <w:rPr>
                <w:rFonts w:ascii="Bookman Old Style" w:hAnsi="Bookman Old Style"/>
                <w:b/>
                <w:bCs/>
              </w:rPr>
              <w:t>Il prezzo del riscatto è libero</w:t>
            </w:r>
            <w:r>
              <w:rPr>
                <w:rFonts w:ascii="Bookman Old Style" w:hAnsi="Bookman Old Style"/>
              </w:rPr>
              <w:t xml:space="preserve">. </w:t>
            </w:r>
            <w:r>
              <w:rPr>
                <w:rFonts w:ascii="Bookman Old Style" w:hAnsi="Bookman Old Style"/>
                <w:i/>
                <w:iCs/>
              </w:rPr>
              <w:t xml:space="preserve">Esempio: la società X presta un difensore del costo di 10 </w:t>
            </w:r>
            <w:proofErr w:type="spellStart"/>
            <w:r>
              <w:rPr>
                <w:rFonts w:ascii="Bookman Old Style" w:hAnsi="Bookman Old Style"/>
                <w:i/>
                <w:iCs/>
              </w:rPr>
              <w:t>fml</w:t>
            </w:r>
            <w:proofErr w:type="spellEnd"/>
            <w:r>
              <w:rPr>
                <w:rFonts w:ascii="Bookman Old Style" w:hAnsi="Bookman Old Style"/>
                <w:i/>
                <w:iCs/>
              </w:rPr>
              <w:t xml:space="preserve"> alla società Y, concedendole anche il diritto di riscatto; quest'ultimo potrà essere concordato dalle parti per un prezzo qualsiasi, non necessariamente inferiore ai 10 </w:t>
            </w:r>
            <w:proofErr w:type="spellStart"/>
            <w:r>
              <w:rPr>
                <w:rFonts w:ascii="Bookman Old Style" w:hAnsi="Bookman Old Style"/>
                <w:i/>
                <w:iCs/>
              </w:rPr>
              <w:t>fml</w:t>
            </w:r>
            <w:proofErr w:type="spellEnd"/>
            <w:r>
              <w:rPr>
                <w:rFonts w:ascii="Bookman Old Style" w:hAnsi="Bookman Old Style"/>
                <w:i/>
                <w:iCs/>
              </w:rPr>
              <w:t xml:space="preserve"> del cartellino, ma </w:t>
            </w:r>
            <w:proofErr w:type="spellStart"/>
            <w:r>
              <w:rPr>
                <w:rFonts w:ascii="Bookman Old Style" w:hAnsi="Bookman Old Style"/>
                <w:i/>
                <w:iCs/>
              </w:rPr>
              <w:t>purchè</w:t>
            </w:r>
            <w:proofErr w:type="spellEnd"/>
            <w:r>
              <w:rPr>
                <w:rFonts w:ascii="Bookman Old Style" w:hAnsi="Bookman Old Style"/>
                <w:i/>
                <w:iCs/>
              </w:rPr>
              <w:t xml:space="preserve"> rientri nei 30 </w:t>
            </w:r>
            <w:proofErr w:type="spellStart"/>
            <w:r>
              <w:rPr>
                <w:rFonts w:ascii="Bookman Old Style" w:hAnsi="Bookman Old Style"/>
                <w:i/>
                <w:iCs/>
              </w:rPr>
              <w:t>fml</w:t>
            </w:r>
            <w:proofErr w:type="spellEnd"/>
            <w:r>
              <w:rPr>
                <w:rFonts w:ascii="Bookman Old Style" w:hAnsi="Bookman Old Style"/>
                <w:i/>
                <w:iCs/>
              </w:rPr>
              <w:t xml:space="preserve"> validi come limiti massimo per la stipula dei contratti per i difensori.</w:t>
            </w:r>
            <w:r>
              <w:rPr>
                <w:rFonts w:ascii="Bookman Old Style" w:hAnsi="Bookman Old Style"/>
              </w:rPr>
              <w:br/>
              <w:t xml:space="preserve">● </w:t>
            </w:r>
            <w:r>
              <w:rPr>
                <w:rFonts w:ascii="Bookman Old Style" w:hAnsi="Bookman Old Style"/>
                <w:b/>
                <w:bCs/>
              </w:rPr>
              <w:t xml:space="preserve">La società a favore della quale è stato fissato il diritto di riscatto e che intende esercitarlo dovrà, entro e non oltre 3 giorni dalla prima asta di settembre (quest'anno entro l'11.09.12) e </w:t>
            </w:r>
            <w:proofErr w:type="spellStart"/>
            <w:r>
              <w:rPr>
                <w:rFonts w:ascii="Bookman Old Style" w:hAnsi="Bookman Old Style"/>
                <w:b/>
                <w:bCs/>
              </w:rPr>
              <w:t>semprechè</w:t>
            </w:r>
            <w:proofErr w:type="spellEnd"/>
            <w:r>
              <w:rPr>
                <w:rFonts w:ascii="Bookman Old Style" w:hAnsi="Bookman Old Style"/>
                <w:b/>
                <w:bCs/>
              </w:rPr>
              <w:t>, nel frattempo, non abbia cambiato ruolo, versare nelle casse della società di partenza del calciatore il prezzo fissato. Viceversa, il giocatore rientrerà nella squadra di origine.</w:t>
            </w:r>
            <w:r>
              <w:rPr>
                <w:rFonts w:ascii="Bookman Old Style" w:hAnsi="Bookman Old Style"/>
              </w:rPr>
              <w:t xml:space="preserve"> I </w:t>
            </w:r>
            <w:proofErr w:type="spellStart"/>
            <w:r>
              <w:rPr>
                <w:rFonts w:ascii="Bookman Old Style" w:hAnsi="Bookman Old Style"/>
              </w:rPr>
              <w:t>fml</w:t>
            </w:r>
            <w:proofErr w:type="spellEnd"/>
            <w:r>
              <w:rPr>
                <w:rFonts w:ascii="Bookman Old Style" w:hAnsi="Bookman Old Style"/>
              </w:rPr>
              <w:t xml:space="preserve"> versati saranno detratti dal budget iniziale.</w:t>
            </w:r>
            <w:r>
              <w:rPr>
                <w:rFonts w:ascii="Bookman Old Style" w:hAnsi="Bookman Old Style"/>
              </w:rPr>
              <w:br/>
            </w:r>
            <w:r>
              <w:rPr>
                <w:rFonts w:ascii="Bookman Old Style" w:hAnsi="Bookman Old Style"/>
                <w:i/>
                <w:iCs/>
              </w:rPr>
              <w:t xml:space="preserve">Esempio: la società X presta un centrocampista del costo di 30 </w:t>
            </w:r>
            <w:proofErr w:type="spellStart"/>
            <w:r>
              <w:rPr>
                <w:rFonts w:ascii="Bookman Old Style" w:hAnsi="Bookman Old Style"/>
                <w:i/>
                <w:iCs/>
              </w:rPr>
              <w:t>fml</w:t>
            </w:r>
            <w:proofErr w:type="spellEnd"/>
            <w:r>
              <w:rPr>
                <w:rFonts w:ascii="Bookman Old Style" w:hAnsi="Bookman Old Style"/>
                <w:i/>
                <w:iCs/>
              </w:rPr>
              <w:t xml:space="preserve"> alla società Y, concedendole anche il diritto di riscatto fissato a 20 </w:t>
            </w:r>
            <w:proofErr w:type="spellStart"/>
            <w:r>
              <w:rPr>
                <w:rFonts w:ascii="Bookman Old Style" w:hAnsi="Bookman Old Style"/>
                <w:i/>
                <w:iCs/>
              </w:rPr>
              <w:t>fml</w:t>
            </w:r>
            <w:proofErr w:type="spellEnd"/>
            <w:r>
              <w:rPr>
                <w:rFonts w:ascii="Bookman Old Style" w:hAnsi="Bookman Old Style"/>
                <w:i/>
                <w:iCs/>
              </w:rPr>
              <w:t xml:space="preserve">. Se la società Y intende esercitare il diritto di riscatto ed ha un budget iniziale di 400 </w:t>
            </w:r>
            <w:proofErr w:type="spellStart"/>
            <w:r>
              <w:rPr>
                <w:rFonts w:ascii="Bookman Old Style" w:hAnsi="Bookman Old Style"/>
                <w:i/>
                <w:iCs/>
              </w:rPr>
              <w:t>fml</w:t>
            </w:r>
            <w:proofErr w:type="spellEnd"/>
            <w:r>
              <w:rPr>
                <w:rFonts w:ascii="Bookman Old Style" w:hAnsi="Bookman Old Style"/>
                <w:i/>
                <w:iCs/>
              </w:rPr>
              <w:t xml:space="preserve">, dovrà versare nelle casse della società X 20 </w:t>
            </w:r>
            <w:proofErr w:type="spellStart"/>
            <w:r>
              <w:rPr>
                <w:rFonts w:ascii="Bookman Old Style" w:hAnsi="Bookman Old Style"/>
                <w:i/>
                <w:iCs/>
              </w:rPr>
              <w:t>fml</w:t>
            </w:r>
            <w:proofErr w:type="spellEnd"/>
            <w:r>
              <w:rPr>
                <w:rFonts w:ascii="Bookman Old Style" w:hAnsi="Bookman Old Style"/>
                <w:i/>
                <w:iCs/>
              </w:rPr>
              <w:t xml:space="preserve"> (rimarrà, dunque, con 380 </w:t>
            </w:r>
            <w:proofErr w:type="spellStart"/>
            <w:r>
              <w:rPr>
                <w:rFonts w:ascii="Bookman Old Style" w:hAnsi="Bookman Old Style"/>
                <w:i/>
                <w:iCs/>
              </w:rPr>
              <w:t>fml</w:t>
            </w:r>
            <w:proofErr w:type="spellEnd"/>
            <w:r>
              <w:rPr>
                <w:rFonts w:ascii="Bookman Old Style" w:hAnsi="Bookman Old Style"/>
                <w:i/>
                <w:iCs/>
              </w:rPr>
              <w:t xml:space="preserve">). </w:t>
            </w:r>
            <w:r>
              <w:rPr>
                <w:rFonts w:ascii="Bookman Old Style" w:hAnsi="Bookman Old Style"/>
              </w:rPr>
              <w:br/>
              <w:t xml:space="preserve">● </w:t>
            </w:r>
            <w:r>
              <w:rPr>
                <w:rFonts w:ascii="Bookman Old Style" w:hAnsi="Bookman Old Style"/>
                <w:b/>
                <w:bCs/>
              </w:rPr>
              <w:t>Il calciatore "riscattato" (</w:t>
            </w:r>
            <w:proofErr w:type="spellStart"/>
            <w:r>
              <w:rPr>
                <w:rFonts w:ascii="Bookman Old Style" w:hAnsi="Bookman Old Style"/>
                <w:b/>
                <w:bCs/>
              </w:rPr>
              <w:t>semprechè</w:t>
            </w:r>
            <w:proofErr w:type="spellEnd"/>
            <w:r>
              <w:rPr>
                <w:rFonts w:ascii="Bookman Old Style" w:hAnsi="Bookman Old Style"/>
                <w:b/>
                <w:bCs/>
              </w:rPr>
              <w:t xml:space="preserve"> il suo valore rientri nei limiti massimali per i contratti e non abbia cambiato ruolo sulla </w:t>
            </w:r>
            <w:proofErr w:type="spellStart"/>
            <w:r>
              <w:rPr>
                <w:rFonts w:ascii="Bookman Old Style" w:hAnsi="Bookman Old Style"/>
                <w:b/>
                <w:bCs/>
              </w:rPr>
              <w:t>Magic-list</w:t>
            </w:r>
            <w:proofErr w:type="spellEnd"/>
            <w:r>
              <w:rPr>
                <w:rFonts w:ascii="Bookman Old Style" w:hAnsi="Bookman Old Style"/>
                <w:b/>
                <w:bCs/>
              </w:rPr>
              <w:t xml:space="preserve"> della Gazzetta) verrà considerato a tutti gli effetti </w:t>
            </w:r>
            <w:r>
              <w:rPr>
                <w:rFonts w:ascii="Bookman Old Style" w:hAnsi="Bookman Old Style"/>
                <w:b/>
                <w:bCs/>
              </w:rPr>
              <w:lastRenderedPageBreak/>
              <w:t>un "confermato" e la società che ha esercitato tale diritto dovrà solamente decidere la durata del contratto che decorrerà dalla prima asta di settembre</w:t>
            </w:r>
            <w:r>
              <w:rPr>
                <w:rFonts w:ascii="Bookman Old Style" w:hAnsi="Bookman Old Style"/>
              </w:rPr>
              <w:t xml:space="preserve"> (cioè quella immediatamente successiva al riscatto; in pratica, la stagione che sta per cominciare); dovrà essere presa come riferimento l'ultima </w:t>
            </w:r>
            <w:proofErr w:type="spellStart"/>
            <w:r>
              <w:rPr>
                <w:rFonts w:ascii="Bookman Old Style" w:hAnsi="Bookman Old Style"/>
              </w:rPr>
              <w:t>Magic-list</w:t>
            </w:r>
            <w:proofErr w:type="spellEnd"/>
            <w:r>
              <w:rPr>
                <w:rFonts w:ascii="Bookman Old Style" w:hAnsi="Bookman Old Style"/>
              </w:rPr>
              <w:t xml:space="preserve"> utile pubblicata sul nostro giornale di riferimento (per la prima asta, quella di </w:t>
            </w:r>
            <w:proofErr w:type="spellStart"/>
            <w:r>
              <w:rPr>
                <w:rFonts w:ascii="Bookman Old Style" w:hAnsi="Bookman Old Style"/>
              </w:rPr>
              <w:t>martedi</w:t>
            </w:r>
            <w:proofErr w:type="spellEnd"/>
            <w:r>
              <w:rPr>
                <w:rFonts w:ascii="Bookman Old Style" w:hAnsi="Bookman Old Style"/>
              </w:rPr>
              <w:t xml:space="preserve"> 4 settembre 2013, per le aste di riparazione si farà riferimento alla "Gazzetta del </w:t>
            </w:r>
            <w:proofErr w:type="spellStart"/>
            <w:r>
              <w:rPr>
                <w:rFonts w:ascii="Bookman Old Style" w:hAnsi="Bookman Old Style"/>
              </w:rPr>
              <w:t>martedi</w:t>
            </w:r>
            <w:proofErr w:type="spellEnd"/>
            <w:r>
              <w:rPr>
                <w:rFonts w:ascii="Bookman Old Style" w:hAnsi="Bookman Old Style"/>
              </w:rPr>
              <w:t>" immediatamente precedente l'asta in oggetto). Se, quindi, un calciatore che si intende "riscattare" non è presente, per qualsiasi motivo, sulla detta lista, non sarà "riscattabile/</w:t>
            </w:r>
            <w:proofErr w:type="spellStart"/>
            <w:r>
              <w:rPr>
                <w:rFonts w:ascii="Bookman Old Style" w:hAnsi="Bookman Old Style"/>
              </w:rPr>
              <w:t>contrattualizzabile</w:t>
            </w:r>
            <w:proofErr w:type="spellEnd"/>
            <w:r>
              <w:rPr>
                <w:rFonts w:ascii="Bookman Old Style" w:hAnsi="Bookman Old Style"/>
              </w:rPr>
              <w:t>".</w:t>
            </w:r>
            <w:r>
              <w:rPr>
                <w:rFonts w:ascii="Bookman Old Style" w:hAnsi="Bookman Old Style"/>
              </w:rPr>
              <w:br/>
            </w:r>
            <w:r>
              <w:rPr>
                <w:rFonts w:ascii="Bookman Old Style" w:hAnsi="Bookman Old Style"/>
                <w:i/>
                <w:iCs/>
              </w:rPr>
              <w:t>Esempio: se la società X eserciterà il diritto di riscatto su un attaccante entro i 2 giorni previsti dalla prima asta del settembre 2011 e vorrà fargli sottoscrivere un contratto di 2 anni, la durata del contratto decorrerà dalla stagione 2011-12; il contratto che gli farà firmare entro il giorno prima della prima asta del settembre 2011, dunque, scadrà alla fine del 2011-2012; ciò per evitare che, furbescamente, un calciatore possa essere trattenuto ben oltre i limiti massimi previsti per i contratti (sarebbe ciò che avverrebbe se non si prevedesse come obbligatorio il contratto al calciatore riscattato: infatti questi verrebbe trattenuto non solo per i mesi rimanenti alla fine della stagione in corso, ma, poi, gli si potrebbe fare il contratto a partire dalla fine del 2011-12 con scadenza 2013-14 - 4 anni nella stessa squadra - quindi oltre i limiti massimi consentiti).</w:t>
            </w:r>
            <w:r>
              <w:rPr>
                <w:rFonts w:ascii="Bookman Old Style" w:hAnsi="Bookman Old Style"/>
              </w:rPr>
              <w:br/>
              <w:t xml:space="preserve">L'esistenza di un termine per i "riscatti" impedirà automaticamente che possa verificarsi che una società venga a trovarsi, prima dell'asta di settembre, con più giocatori del previsto </w:t>
            </w:r>
            <w:proofErr w:type="spellStart"/>
            <w:r>
              <w:rPr>
                <w:rFonts w:ascii="Bookman Old Style" w:hAnsi="Bookman Old Style"/>
              </w:rPr>
              <w:t>contrattualizzabili</w:t>
            </w:r>
            <w:proofErr w:type="spellEnd"/>
            <w:r>
              <w:rPr>
                <w:rFonts w:ascii="Bookman Old Style" w:hAnsi="Bookman Old Style"/>
              </w:rPr>
              <w:t>.</w:t>
            </w:r>
            <w:r>
              <w:rPr>
                <w:rFonts w:ascii="Bookman Old Style" w:hAnsi="Bookman Old Style"/>
              </w:rPr>
              <w:br/>
            </w:r>
            <w:r>
              <w:rPr>
                <w:rFonts w:ascii="Bookman Old Style" w:hAnsi="Bookman Old Style"/>
                <w:i/>
                <w:iCs/>
              </w:rPr>
              <w:t>Esempio: se la società X eserciterà il diritto di riscatto su un difensore, ma ne ha già 4 sotto contratto, dovrà, per forza di cose, rescinderne uno.</w:t>
            </w:r>
            <w:r>
              <w:rPr>
                <w:rFonts w:ascii="Bookman Old Style" w:hAnsi="Bookman Old Style"/>
              </w:rPr>
              <w:br/>
              <w:t xml:space="preserve">● </w:t>
            </w:r>
            <w:r>
              <w:rPr>
                <w:rFonts w:ascii="Bookman Old Style" w:hAnsi="Bookman Old Style"/>
                <w:b/>
                <w:bCs/>
              </w:rPr>
              <w:t>Il valore del calciatore "riscattato" sarà quello del cartellino originario</w:t>
            </w:r>
            <w:r>
              <w:rPr>
                <w:rFonts w:ascii="Bookman Old Style" w:hAnsi="Bookman Old Style"/>
              </w:rPr>
              <w:t>.</w:t>
            </w:r>
            <w:r>
              <w:rPr>
                <w:rFonts w:ascii="Bookman Old Style" w:hAnsi="Bookman Old Style"/>
              </w:rPr>
              <w:br/>
            </w:r>
            <w:r>
              <w:rPr>
                <w:rFonts w:ascii="Bookman Old Style" w:hAnsi="Bookman Old Style"/>
                <w:i/>
                <w:iCs/>
              </w:rPr>
              <w:t xml:space="preserve">Esempio: se la società X riscatta il giocatore Z del costo di 40 </w:t>
            </w:r>
            <w:proofErr w:type="spellStart"/>
            <w:r>
              <w:rPr>
                <w:rFonts w:ascii="Bookman Old Style" w:hAnsi="Bookman Old Style"/>
                <w:i/>
                <w:iCs/>
              </w:rPr>
              <w:t>fml</w:t>
            </w:r>
            <w:proofErr w:type="spellEnd"/>
            <w:r>
              <w:rPr>
                <w:rFonts w:ascii="Bookman Old Style" w:hAnsi="Bookman Old Style"/>
                <w:i/>
                <w:iCs/>
              </w:rPr>
              <w:t xml:space="preserve">, pagherà il prezzo concordato alla società Y, ma il valore del calciatore Z resterà sempre di 40 </w:t>
            </w:r>
            <w:proofErr w:type="spellStart"/>
            <w:r>
              <w:rPr>
                <w:rFonts w:ascii="Bookman Old Style" w:hAnsi="Bookman Old Style"/>
                <w:i/>
                <w:iCs/>
              </w:rPr>
              <w:t>fml</w:t>
            </w:r>
            <w:proofErr w:type="spellEnd"/>
            <w:r>
              <w:rPr>
                <w:rFonts w:ascii="Bookman Old Style" w:hAnsi="Bookman Old Style"/>
                <w:i/>
                <w:iCs/>
              </w:rPr>
              <w:t>.</w:t>
            </w:r>
            <w:r>
              <w:rPr>
                <w:rFonts w:ascii="Bookman Old Style" w:hAnsi="Bookman Old Style"/>
              </w:rPr>
              <w:br/>
              <w:t xml:space="preserve">● </w:t>
            </w:r>
            <w:r>
              <w:rPr>
                <w:rFonts w:ascii="Bookman Old Style" w:hAnsi="Bookman Old Style"/>
                <w:b/>
                <w:bCs/>
              </w:rPr>
              <w:t>I prestiti possono essere gratuiti (con o senza diritto di riscatto) e onerosi (con o senza diritto di riscatto)</w:t>
            </w:r>
            <w:r>
              <w:rPr>
                <w:rFonts w:ascii="Bookman Old Style" w:hAnsi="Bookman Old Style"/>
              </w:rPr>
              <w:t>.</w:t>
            </w:r>
            <w:r>
              <w:rPr>
                <w:rFonts w:ascii="Bookman Old Style" w:hAnsi="Bookman Old Style"/>
              </w:rPr>
              <w:br/>
            </w:r>
            <w:r>
              <w:rPr>
                <w:rFonts w:ascii="Bookman Old Style" w:hAnsi="Bookman Old Style"/>
                <w:b/>
                <w:bCs/>
              </w:rPr>
              <w:t>1)</w:t>
            </w:r>
            <w:r>
              <w:rPr>
                <w:rFonts w:ascii="Bookman Old Style" w:hAnsi="Bookman Old Style"/>
              </w:rPr>
              <w:t xml:space="preserve"> Il prestito "gratuito senza diritto di riscatto" si avrà nel caso in cui 2 squadre si scambiano a titolo provvisorio 1 o più calciatori senza che nessuna delle due versi nelle casse dell'altra alcun </w:t>
            </w:r>
            <w:proofErr w:type="spellStart"/>
            <w:r>
              <w:rPr>
                <w:rFonts w:ascii="Bookman Old Style" w:hAnsi="Bookman Old Style"/>
              </w:rPr>
              <w:t>fml</w:t>
            </w:r>
            <w:proofErr w:type="spellEnd"/>
            <w:r>
              <w:rPr>
                <w:rFonts w:ascii="Bookman Old Style" w:hAnsi="Bookman Old Style"/>
              </w:rPr>
              <w:t xml:space="preserve"> e senza che venga attribuito alcun diritto di riscatto. </w:t>
            </w:r>
            <w:r>
              <w:rPr>
                <w:rFonts w:ascii="Bookman Old Style" w:hAnsi="Bookman Old Style"/>
              </w:rPr>
              <w:br/>
              <w:t>I calciatori "scambiati" rientreranno nelle rispettive squadre di origine subito dopo la conclusione del campionato in oggetto.</w:t>
            </w:r>
            <w:r>
              <w:rPr>
                <w:rFonts w:ascii="Bookman Old Style" w:hAnsi="Bookman Old Style"/>
              </w:rPr>
              <w:br/>
              <w:t xml:space="preserve">Non occorre, ovviamente, che il valore del calciatore "prestato senza riscatto" rientri nei massimali previsti per i contratti, non potendo, appunto, essere confermato. </w:t>
            </w:r>
            <w:r>
              <w:rPr>
                <w:rFonts w:ascii="Bookman Old Style" w:hAnsi="Bookman Old Style"/>
              </w:rPr>
              <w:br/>
            </w:r>
            <w:r>
              <w:rPr>
                <w:rFonts w:ascii="Bookman Old Style" w:hAnsi="Bookman Old Style"/>
                <w:b/>
                <w:bCs/>
              </w:rPr>
              <w:t>2)</w:t>
            </w:r>
            <w:r>
              <w:rPr>
                <w:rFonts w:ascii="Bookman Old Style" w:hAnsi="Bookman Old Style"/>
              </w:rPr>
              <w:t xml:space="preserve"> Il prestito "gratuito con diritto di riscatto" si avrà nel caso in cui 2 squadre si scambiano a titolo provvisorio 1 o più calciatori senza che nessuna delle due versi nelle casse dell'altra alcun </w:t>
            </w:r>
            <w:proofErr w:type="spellStart"/>
            <w:r>
              <w:rPr>
                <w:rFonts w:ascii="Bookman Old Style" w:hAnsi="Bookman Old Style"/>
              </w:rPr>
              <w:t>fml</w:t>
            </w:r>
            <w:proofErr w:type="spellEnd"/>
            <w:r>
              <w:rPr>
                <w:rFonts w:ascii="Bookman Old Style" w:hAnsi="Bookman Old Style"/>
              </w:rPr>
              <w:t>, ma attribuendo ad una di esse il diritto di riscatto. Occorre, ovviamente, che il valore del calciatore "prestato con riscatto" rientri nei massimali previsti per i contratti, potendo, appunto, essere confermato. Viceversa non potrà operarsi tale tipo di prestito.</w:t>
            </w:r>
            <w:r>
              <w:rPr>
                <w:rFonts w:ascii="Bookman Old Style" w:hAnsi="Bookman Old Style"/>
              </w:rPr>
              <w:br/>
            </w:r>
            <w:r>
              <w:rPr>
                <w:rFonts w:ascii="Bookman Old Style" w:hAnsi="Bookman Old Style"/>
                <w:b/>
                <w:bCs/>
              </w:rPr>
              <w:t>3)</w:t>
            </w:r>
            <w:r>
              <w:rPr>
                <w:rFonts w:ascii="Bookman Old Style" w:hAnsi="Bookman Old Style"/>
              </w:rPr>
              <w:t xml:space="preserve"> Il prestito "oneroso senza diritto di riscatto" si avrà nel caso in cui 2 squadre si scambiano a titolo provvisorio 1 o più calciatori ed una delle 2 versi nelle casse dell'altra un tot di </w:t>
            </w:r>
            <w:proofErr w:type="spellStart"/>
            <w:r>
              <w:rPr>
                <w:rFonts w:ascii="Bookman Old Style" w:hAnsi="Bookman Old Style"/>
              </w:rPr>
              <w:t>fml</w:t>
            </w:r>
            <w:proofErr w:type="spellEnd"/>
            <w:r>
              <w:rPr>
                <w:rFonts w:ascii="Bookman Old Style" w:hAnsi="Bookman Old Style"/>
              </w:rPr>
              <w:t xml:space="preserve"> (sempre che sia disponibile nelle proprie casse) senza, però, attribuire ad una di esse alcun diritto di riscatto. Non occorre, ovviamente, che il valore del calciatore "prestato senza riscatto" rientri nei massimali previsti per i contratti, non potendo, appunto, essere confermato. </w:t>
            </w:r>
            <w:r>
              <w:rPr>
                <w:rFonts w:ascii="Bookman Old Style" w:hAnsi="Bookman Old Style"/>
              </w:rPr>
              <w:br/>
            </w:r>
            <w:r>
              <w:rPr>
                <w:rFonts w:ascii="Bookman Old Style" w:hAnsi="Bookman Old Style"/>
                <w:b/>
                <w:bCs/>
              </w:rPr>
              <w:t>3)</w:t>
            </w:r>
            <w:r>
              <w:rPr>
                <w:rFonts w:ascii="Bookman Old Style" w:hAnsi="Bookman Old Style"/>
              </w:rPr>
              <w:t xml:space="preserve"> Il prestito "oneroso con diritto di riscatto" si avrà nel caso in cui 2 squadre si scambiano a titolo provvisorio 1 o più calciatori ed una delle 2 versi nelle casse dell'altra un tot di </w:t>
            </w:r>
            <w:proofErr w:type="spellStart"/>
            <w:r>
              <w:rPr>
                <w:rFonts w:ascii="Bookman Old Style" w:hAnsi="Bookman Old Style"/>
              </w:rPr>
              <w:t>fml</w:t>
            </w:r>
            <w:proofErr w:type="spellEnd"/>
            <w:r>
              <w:rPr>
                <w:rFonts w:ascii="Bookman Old Style" w:hAnsi="Bookman Old Style"/>
              </w:rPr>
              <w:t xml:space="preserve"> (sempre che sia disponibile nelle proprie casse), attribuendo, inoltre, ad una di esse il diritto di riscatto. Occorre, ovviamente, che il valore del calciatore "prestato con riscatto" rientri nei massimali previsti per i contratti, potendo, appunto, essere confermato. Viceversa non potrà operarsi tale tipo di prestito.</w:t>
            </w:r>
            <w:r>
              <w:rPr>
                <w:rFonts w:ascii="Bookman Old Style" w:hAnsi="Bookman Old Style"/>
              </w:rPr>
              <w:br/>
              <w:t xml:space="preserve">● Prestiti di un calciatore sotto contratto (cfr. art. 2 lett. </w:t>
            </w:r>
            <w:proofErr w:type="spellStart"/>
            <w:r>
              <w:rPr>
                <w:rFonts w:ascii="Bookman Old Style" w:hAnsi="Bookman Old Style"/>
              </w:rPr>
              <w:t>H-bis</w:t>
            </w:r>
            <w:proofErr w:type="spellEnd"/>
            <w:r>
              <w:rPr>
                <w:rFonts w:ascii="Bookman Old Style" w:hAnsi="Bookman Old Style"/>
              </w:rPr>
              <w:t xml:space="preserve"> n. 3 co</w:t>
            </w:r>
            <w:proofErr w:type="spellStart"/>
            <w:r>
              <w:rPr>
                <w:rFonts w:ascii="Bookman Old Style" w:hAnsi="Bookman Old Style"/>
              </w:rPr>
              <w:t>.1</w:t>
            </w:r>
            <w:proofErr w:type="spellEnd"/>
            <w:r>
              <w:rPr>
                <w:rFonts w:ascii="Bookman Old Style" w:hAnsi="Bookman Old Style"/>
              </w:rPr>
              <w:t>).</w:t>
            </w:r>
            <w:r>
              <w:rPr>
                <w:rFonts w:ascii="Bookman Old Style" w:hAnsi="Bookman Old Style"/>
              </w:rPr>
              <w:br/>
            </w:r>
            <w:r>
              <w:rPr>
                <w:rFonts w:ascii="Bookman Old Style" w:hAnsi="Bookman Old Style"/>
              </w:rPr>
              <w:lastRenderedPageBreak/>
              <w:t xml:space="preserve">● </w:t>
            </w:r>
            <w:r>
              <w:rPr>
                <w:rFonts w:ascii="Bookman Old Style" w:hAnsi="Bookman Old Style"/>
                <w:b/>
                <w:bCs/>
              </w:rPr>
              <w:t>Entro e non oltre 3 giorni dalla prima asta di settembre</w:t>
            </w:r>
            <w:r>
              <w:rPr>
                <w:rFonts w:ascii="Bookman Old Style" w:hAnsi="Bookman Old Style"/>
              </w:rPr>
              <w:t xml:space="preserve"> (quest'anno entro 04.09.13) </w:t>
            </w:r>
            <w:r>
              <w:rPr>
                <w:rFonts w:ascii="Bookman Old Style" w:hAnsi="Bookman Old Style"/>
                <w:b/>
                <w:bCs/>
              </w:rPr>
              <w:t xml:space="preserve">si dovranno decidere i "riscatti" </w:t>
            </w:r>
            <w:r>
              <w:rPr>
                <w:rFonts w:ascii="Bookman Old Style" w:hAnsi="Bookman Old Style"/>
              </w:rPr>
              <w:t xml:space="preserve">da effettuare. </w:t>
            </w:r>
            <w:r>
              <w:rPr>
                <w:rFonts w:ascii="Bookman Old Style" w:hAnsi="Bookman Old Style"/>
              </w:rPr>
              <w:br/>
              <w:t>● Se un calciatore prestato vincerà, a fine stagione, un qualsiasi premio, quest'ultimo verrà sempre assegnato alla società in cui ha materialmente militato e non alla società "madre".</w:t>
            </w:r>
            <w:r>
              <w:rPr>
                <w:rFonts w:ascii="Bookman Old Style" w:hAnsi="Bookman Old Style"/>
              </w:rPr>
              <w:br/>
            </w:r>
            <w:r>
              <w:rPr>
                <w:rFonts w:ascii="Bookman Old Style" w:hAnsi="Bookman Old Style"/>
              </w:rPr>
              <w:br/>
            </w:r>
            <w:r>
              <w:rPr>
                <w:rFonts w:ascii="Bookman Old Style" w:hAnsi="Bookman Old Style"/>
                <w:b/>
                <w:bCs/>
                <w:i/>
                <w:iCs/>
                <w:noProof/>
                <w:sz w:val="20"/>
                <w:szCs w:val="20"/>
              </w:rPr>
              <w:drawing>
                <wp:inline distT="0" distB="0" distL="0" distR="0">
                  <wp:extent cx="220980" cy="60960"/>
                  <wp:effectExtent l="19050" t="0" r="7620" b="0"/>
                  <wp:docPr id="30" name="Immagine 20"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Fonts w:ascii="Bookman Old Style" w:hAnsi="Bookman Old Style"/>
                <w:b/>
                <w:bCs/>
                <w:u w:val="single"/>
              </w:rPr>
              <w:t>C) ACQUISTI IN COMPROPRIETA'.</w:t>
            </w:r>
            <w:r>
              <w:rPr>
                <w:rFonts w:ascii="Bookman Old Style" w:hAnsi="Bookman Old Style"/>
              </w:rPr>
              <w:br/>
              <w:t>● Si ha un acquisto in comproprietà quando:</w:t>
            </w:r>
            <w:r>
              <w:rPr>
                <w:rFonts w:ascii="Bookman Old Style" w:hAnsi="Bookman Old Style"/>
              </w:rPr>
              <w:br/>
            </w:r>
            <w:r>
              <w:rPr>
                <w:rStyle w:val="Enfasigrassetto"/>
                <w:rFonts w:ascii="Bookman Old Style" w:hAnsi="Bookman Old Style"/>
              </w:rPr>
              <w:t>1)</w:t>
            </w:r>
            <w:r>
              <w:rPr>
                <w:rFonts w:ascii="Bookman Old Style" w:hAnsi="Bookman Old Style"/>
              </w:rPr>
              <w:t xml:space="preserve"> Una squadra </w:t>
            </w:r>
            <w:r>
              <w:rPr>
                <w:rStyle w:val="Enfasigrassetto"/>
                <w:rFonts w:ascii="Bookman Old Style" w:hAnsi="Bookman Old Style"/>
              </w:rPr>
              <w:t>compra la metà e dispone delle prestazioni</w:t>
            </w:r>
            <w:r>
              <w:rPr>
                <w:rFonts w:ascii="Bookman Old Style" w:hAnsi="Bookman Old Style"/>
              </w:rPr>
              <w:t xml:space="preserve"> di 1 o più calciatori (in pratica, compra la metà del cartellino e acquisisce in rosa il o i calciatori in oggetto); questa ipotesi è prevista </w:t>
            </w:r>
            <w:r>
              <w:rPr>
                <w:rStyle w:val="Enfasigrassetto"/>
                <w:rFonts w:ascii="Bookman Old Style" w:hAnsi="Bookman Old Style"/>
              </w:rPr>
              <w:t>sia per il/i calciatore/i sotto contratto che senza.</w:t>
            </w:r>
            <w:r>
              <w:rPr>
                <w:rFonts w:ascii="Bookman Old Style" w:hAnsi="Bookman Old Style"/>
              </w:rPr>
              <w:br/>
            </w:r>
            <w:r>
              <w:rPr>
                <w:rStyle w:val="Enfasigrassetto"/>
                <w:rFonts w:ascii="Bookman Old Style" w:hAnsi="Bookman Old Style"/>
              </w:rPr>
              <w:t>2)</w:t>
            </w:r>
            <w:r>
              <w:rPr>
                <w:rFonts w:ascii="Bookman Old Style" w:hAnsi="Bookman Old Style"/>
              </w:rPr>
              <w:t xml:space="preserve"> Un squadra </w:t>
            </w:r>
            <w:r>
              <w:rPr>
                <w:rStyle w:val="Enfasigrassetto"/>
                <w:rFonts w:ascii="Bookman Old Style" w:hAnsi="Bookman Old Style"/>
              </w:rPr>
              <w:t>compra la metà, ma non dispone anche della prestazioni</w:t>
            </w:r>
            <w:r>
              <w:rPr>
                <w:rFonts w:ascii="Bookman Old Style" w:hAnsi="Bookman Old Style"/>
              </w:rPr>
              <w:t xml:space="preserve"> del o dei calciatori (in pratica, compra la metà del cartellino, ma lascia il giocatore nel team dove milita, senza acquisirlo in rosa); questa ipotesi è prevista </w:t>
            </w:r>
            <w:r>
              <w:rPr>
                <w:rStyle w:val="Enfasigrassetto"/>
                <w:rFonts w:ascii="Bookman Old Style" w:hAnsi="Bookman Old Style"/>
              </w:rPr>
              <w:t>solo ed esclusivamente nel caso di calciatore/i non sotto contratto</w:t>
            </w:r>
            <w:r>
              <w:rPr>
                <w:rFonts w:ascii="Bookman Old Style" w:hAnsi="Bookman Old Style"/>
              </w:rPr>
              <w:t xml:space="preserve"> (se si permettesse di acquistare la metà del cartellino di un giocatore sotto contratto e lasciarlo, poi, nella squadra di origine, si correrebbe il rischio, data la mancata "interruzione temporale" del contratto originario), di "sfruttare" un calciatore consecutivamente oltre i limiti temporali stabiliti).</w:t>
            </w:r>
            <w:r>
              <w:rPr>
                <w:rFonts w:ascii="Bookman Old Style" w:hAnsi="Bookman Old Style"/>
              </w:rPr>
              <w:br/>
              <w:t xml:space="preserve">● Le </w:t>
            </w:r>
            <w:r>
              <w:rPr>
                <w:rFonts w:ascii="Bookman Old Style" w:hAnsi="Bookman Old Style"/>
                <w:b/>
                <w:bCs/>
              </w:rPr>
              <w:t>modalità</w:t>
            </w:r>
            <w:r>
              <w:rPr>
                <w:rFonts w:ascii="Bookman Old Style" w:hAnsi="Bookman Old Style"/>
              </w:rPr>
              <w:t xml:space="preserve"> ed i </w:t>
            </w:r>
            <w:r>
              <w:rPr>
                <w:rFonts w:ascii="Bookman Old Style" w:hAnsi="Bookman Old Style"/>
                <w:b/>
                <w:bCs/>
              </w:rPr>
              <w:t xml:space="preserve">limiti </w:t>
            </w:r>
            <w:r>
              <w:rPr>
                <w:rFonts w:ascii="Bookman Old Style" w:hAnsi="Bookman Old Style"/>
              </w:rPr>
              <w:t>(oltre alle premesse),</w:t>
            </w:r>
            <w:r>
              <w:rPr>
                <w:rFonts w:ascii="Bookman Old Style" w:hAnsi="Bookman Old Style"/>
                <w:b/>
                <w:bCs/>
              </w:rPr>
              <w:t xml:space="preserve"> </w:t>
            </w:r>
            <w:r>
              <w:rPr>
                <w:rFonts w:ascii="Bookman Old Style" w:hAnsi="Bookman Old Style"/>
              </w:rPr>
              <w:t xml:space="preserve">relativi alle comproprietà sono i seguenti: </w:t>
            </w:r>
            <w:r>
              <w:rPr>
                <w:rFonts w:ascii="Bookman Old Style" w:hAnsi="Bookman Old Style"/>
              </w:rPr>
              <w:br/>
            </w:r>
            <w:r>
              <w:rPr>
                <w:rFonts w:ascii="Bookman Old Style" w:hAnsi="Bookman Old Style"/>
                <w:b/>
                <w:bCs/>
              </w:rPr>
              <w:t>1)</w:t>
            </w:r>
            <w:r>
              <w:rPr>
                <w:rFonts w:ascii="Bookman Old Style" w:hAnsi="Bookman Old Style"/>
              </w:rPr>
              <w:t xml:space="preserve"> Non è possibile acquistare un giocatore in comproprietà, </w:t>
            </w:r>
            <w:r>
              <w:rPr>
                <w:rStyle w:val="Enfasigrassetto"/>
                <w:rFonts w:ascii="Bookman Old Style" w:hAnsi="Bookman Old Style"/>
              </w:rPr>
              <w:t>se il suo cartellino supera i limiti previsti per le "conferme" o lo supererebbe, per l'eventuale aumento di 1/3</w:t>
            </w:r>
            <w:r>
              <w:rPr>
                <w:rFonts w:ascii="Bookman Old Style" w:hAnsi="Bookman Old Style"/>
              </w:rPr>
              <w:t>, in seguito alle "buste".</w:t>
            </w:r>
            <w:r>
              <w:rPr>
                <w:rFonts w:ascii="Bookman Old Style" w:hAnsi="Bookman Old Style"/>
              </w:rPr>
              <w:br/>
            </w:r>
            <w:r>
              <w:rPr>
                <w:rStyle w:val="Enfasigrassetto"/>
                <w:rFonts w:ascii="Bookman Old Style" w:hAnsi="Bookman Old Style"/>
              </w:rPr>
              <w:t>2)</w:t>
            </w:r>
            <w:r>
              <w:rPr>
                <w:rFonts w:ascii="Bookman Old Style" w:hAnsi="Bookman Old Style"/>
              </w:rPr>
              <w:t xml:space="preserve"> Una squadra può acquistare (in base al proprio budget disponibile) un calciatore in comproprietà </w:t>
            </w:r>
            <w:r>
              <w:rPr>
                <w:rFonts w:ascii="Bookman Old Style" w:hAnsi="Bookman Old Style"/>
                <w:b/>
                <w:bCs/>
              </w:rPr>
              <w:t xml:space="preserve">pagando almeno la metà -minimo 1 </w:t>
            </w:r>
            <w:proofErr w:type="spellStart"/>
            <w:r>
              <w:rPr>
                <w:rFonts w:ascii="Bookman Old Style" w:hAnsi="Bookman Old Style"/>
                <w:b/>
                <w:bCs/>
              </w:rPr>
              <w:t>fml-</w:t>
            </w:r>
            <w:proofErr w:type="spellEnd"/>
            <w:r>
              <w:rPr>
                <w:rFonts w:ascii="Bookman Old Style" w:hAnsi="Bookman Old Style"/>
                <w:b/>
                <w:bCs/>
              </w:rPr>
              <w:t xml:space="preserve"> del suo cartellino</w:t>
            </w:r>
            <w:r>
              <w:rPr>
                <w:rFonts w:ascii="Bookman Old Style" w:hAnsi="Bookman Old Style"/>
              </w:rPr>
              <w:t xml:space="preserve"> (da arrotondare in eccesso in caso di numeri dispari) all'altra società.</w:t>
            </w:r>
            <w:r>
              <w:rPr>
                <w:rFonts w:ascii="Bookman Old Style" w:hAnsi="Bookman Old Style"/>
              </w:rPr>
              <w:br/>
            </w:r>
            <w:r>
              <w:rPr>
                <w:rFonts w:ascii="Bookman Old Style" w:hAnsi="Bookman Old Style"/>
                <w:i/>
                <w:iCs/>
              </w:rPr>
              <w:t xml:space="preserve">Esempio: la società X intende acquistare in comproprietà un calciatore pagato 11 </w:t>
            </w:r>
            <w:proofErr w:type="spellStart"/>
            <w:r>
              <w:rPr>
                <w:rFonts w:ascii="Bookman Old Style" w:hAnsi="Bookman Old Style"/>
                <w:i/>
                <w:iCs/>
              </w:rPr>
              <w:t>fml</w:t>
            </w:r>
            <w:proofErr w:type="spellEnd"/>
            <w:r>
              <w:rPr>
                <w:rFonts w:ascii="Bookman Old Style" w:hAnsi="Bookman Old Style"/>
                <w:i/>
                <w:iCs/>
              </w:rPr>
              <w:t xml:space="preserve"> dalla società Y; dovrà versare nelle casse della società Y 6 </w:t>
            </w:r>
            <w:proofErr w:type="spellStart"/>
            <w:r>
              <w:rPr>
                <w:rFonts w:ascii="Bookman Old Style" w:hAnsi="Bookman Old Style"/>
                <w:i/>
                <w:iCs/>
              </w:rPr>
              <w:t>fml</w:t>
            </w:r>
            <w:proofErr w:type="spellEnd"/>
            <w:r>
              <w:rPr>
                <w:rFonts w:ascii="Bookman Old Style" w:hAnsi="Bookman Old Style"/>
                <w:i/>
                <w:iCs/>
              </w:rPr>
              <w:t>.</w:t>
            </w:r>
            <w:r>
              <w:rPr>
                <w:rFonts w:ascii="Bookman Old Style" w:hAnsi="Bookman Old Style"/>
              </w:rPr>
              <w:br/>
            </w:r>
            <w:r>
              <w:rPr>
                <w:rStyle w:val="auto-style211"/>
                <w:rFonts w:ascii="Bookman Old Style" w:hAnsi="Bookman Old Style"/>
              </w:rPr>
              <w:t>3)</w:t>
            </w:r>
            <w:r>
              <w:rPr>
                <w:rFonts w:ascii="Bookman Old Style" w:hAnsi="Bookman Old Style"/>
              </w:rPr>
              <w:t xml:space="preserve"> </w:t>
            </w:r>
            <w:r>
              <w:rPr>
                <w:rStyle w:val="auto-style211"/>
                <w:rFonts w:ascii="Bookman Old Style" w:hAnsi="Bookman Old Style"/>
              </w:rPr>
              <w:t xml:space="preserve">Una volta acquistato un calciatore in comproprietà, l'altra società, se ne acquistato anche le prestazioni e non solamente la metà del cartellino, dovrà, a sua volta, cederne un altro, dello stesso ruolo, a qualsiasi altro titolo </w:t>
            </w:r>
            <w:r>
              <w:rPr>
                <w:rFonts w:ascii="Bookman Old Style" w:hAnsi="Bookman Old Style"/>
              </w:rPr>
              <w:t>(tranne, ovviamente, che a titolo definitivo e/o con un diritto di riscatto).</w:t>
            </w:r>
            <w:r>
              <w:rPr>
                <w:rFonts w:ascii="Bookman Old Style" w:hAnsi="Bookman Old Style"/>
                <w:color w:val="FF3300"/>
              </w:rPr>
              <w:br/>
            </w:r>
            <w:r>
              <w:rPr>
                <w:rFonts w:ascii="Bookman Old Style" w:hAnsi="Bookman Old Style"/>
                <w:b/>
                <w:bCs/>
              </w:rPr>
              <w:t>4)</w:t>
            </w:r>
            <w:r>
              <w:rPr>
                <w:rFonts w:ascii="Bookman Old Style" w:hAnsi="Bookman Old Style"/>
              </w:rPr>
              <w:t xml:space="preserve"> Si potranno acquistare in comproprietà </w:t>
            </w:r>
            <w:r>
              <w:rPr>
                <w:rFonts w:ascii="Bookman Old Style" w:hAnsi="Bookman Old Style"/>
                <w:b/>
                <w:bCs/>
              </w:rPr>
              <w:t xml:space="preserve">al massimo 2 giocatori per ogni ruolo </w:t>
            </w:r>
            <w:r>
              <w:rPr>
                <w:rFonts w:ascii="Bookman Old Style" w:hAnsi="Bookman Old Style"/>
              </w:rPr>
              <w:t>(3 nel caso di un "pacchetto-portieri composto, appunto, da 3 giocatori).</w:t>
            </w:r>
            <w:r>
              <w:rPr>
                <w:rFonts w:ascii="Bookman Old Style" w:hAnsi="Bookman Old Style"/>
              </w:rPr>
              <w:br/>
            </w:r>
            <w:r>
              <w:rPr>
                <w:rFonts w:ascii="Bookman Old Style" w:hAnsi="Bookman Old Style"/>
                <w:b/>
                <w:bCs/>
              </w:rPr>
              <w:t>5)</w:t>
            </w:r>
            <w:r>
              <w:rPr>
                <w:rFonts w:ascii="Bookman Old Style" w:hAnsi="Bookman Old Style"/>
              </w:rPr>
              <w:t xml:space="preserve"> </w:t>
            </w:r>
            <w:r>
              <w:rPr>
                <w:rFonts w:ascii="Bookman Old Style" w:hAnsi="Bookman Old Style"/>
                <w:b/>
                <w:bCs/>
              </w:rPr>
              <w:t xml:space="preserve">Il calciatore acquistato in comproprietà </w:t>
            </w:r>
            <w:r>
              <w:rPr>
                <w:rFonts w:ascii="Bookman Old Style" w:hAnsi="Bookman Old Style"/>
              </w:rPr>
              <w:t xml:space="preserve">(sia con che senza le reali prestazioni) </w:t>
            </w:r>
            <w:r>
              <w:rPr>
                <w:rFonts w:ascii="Bookman Old Style" w:hAnsi="Bookman Old Style"/>
                <w:b/>
                <w:bCs/>
              </w:rPr>
              <w:t xml:space="preserve">non potrà essere </w:t>
            </w:r>
            <w:proofErr w:type="spellStart"/>
            <w:r>
              <w:rPr>
                <w:rFonts w:ascii="Bookman Old Style" w:hAnsi="Bookman Old Style"/>
                <w:b/>
                <w:bCs/>
              </w:rPr>
              <w:t>nè</w:t>
            </w:r>
            <w:proofErr w:type="spellEnd"/>
            <w:r>
              <w:rPr>
                <w:rFonts w:ascii="Bookman Old Style" w:hAnsi="Bookman Old Style"/>
                <w:b/>
                <w:bCs/>
              </w:rPr>
              <w:t xml:space="preserve"> ceduto al mercato libero </w:t>
            </w:r>
            <w:proofErr w:type="spellStart"/>
            <w:r>
              <w:rPr>
                <w:rFonts w:ascii="Bookman Old Style" w:hAnsi="Bookman Old Style"/>
                <w:b/>
                <w:bCs/>
              </w:rPr>
              <w:t>nè</w:t>
            </w:r>
            <w:proofErr w:type="spellEnd"/>
            <w:r>
              <w:rPr>
                <w:rFonts w:ascii="Bookman Old Style" w:hAnsi="Bookman Old Style"/>
                <w:b/>
                <w:bCs/>
              </w:rPr>
              <w:t xml:space="preserve"> prestato con diritto di riscatto.</w:t>
            </w:r>
            <w:r>
              <w:rPr>
                <w:rFonts w:ascii="Bookman Old Style" w:hAnsi="Bookman Old Style"/>
              </w:rPr>
              <w:t xml:space="preserve"> In pratica, il prestito gratuito od oneroso di un giocatore acquistato in comproprietà, quindi, potrà certamente effettuarsi, ma solo senza alcun diritto di riscatto; ed è proprio la possibilità di rigirarlo in prestito che differenzia, appunto, prestiti e comproprietà.</w:t>
            </w:r>
            <w:r>
              <w:rPr>
                <w:rFonts w:ascii="Bookman Old Style" w:hAnsi="Bookman Old Style"/>
                <w:b/>
                <w:bCs/>
              </w:rPr>
              <w:br/>
              <w:t>6)</w:t>
            </w:r>
            <w:r>
              <w:rPr>
                <w:rFonts w:ascii="Bookman Old Style" w:hAnsi="Bookman Old Style"/>
              </w:rPr>
              <w:t xml:space="preserve"> La comproprietà ha </w:t>
            </w:r>
            <w:r>
              <w:rPr>
                <w:rFonts w:ascii="Bookman Old Style" w:hAnsi="Bookman Old Style"/>
                <w:b/>
                <w:bCs/>
              </w:rPr>
              <w:t xml:space="preserve">validità fino </w:t>
            </w:r>
            <w:r>
              <w:rPr>
                <w:rStyle w:val="auto-style111"/>
                <w:rFonts w:ascii="Bookman Old Style" w:hAnsi="Bookman Old Style"/>
                <w:b/>
                <w:bCs/>
              </w:rPr>
              <w:t>al termine della stagione</w:t>
            </w:r>
            <w:r>
              <w:rPr>
                <w:rFonts w:ascii="Bookman Old Style" w:hAnsi="Bookman Old Style"/>
                <w:b/>
                <w:bCs/>
              </w:rPr>
              <w:t xml:space="preserve"> in corso</w:t>
            </w:r>
            <w:r>
              <w:rPr>
                <w:rFonts w:ascii="Bookman Old Style" w:hAnsi="Bookman Old Style"/>
              </w:rPr>
              <w:t xml:space="preserve"> e non può essere rinnovata.</w:t>
            </w:r>
            <w:r>
              <w:rPr>
                <w:rFonts w:ascii="Bookman Old Style" w:hAnsi="Bookman Old Style"/>
              </w:rPr>
              <w:br/>
              <w:t xml:space="preserve">● </w:t>
            </w:r>
            <w:r>
              <w:rPr>
                <w:rFonts w:ascii="Bookman Old Style" w:hAnsi="Bookman Old Style"/>
                <w:b/>
                <w:bCs/>
              </w:rPr>
              <w:t>Entro e non oltre 3 giorni dalla prima asta di settembre</w:t>
            </w:r>
            <w:r>
              <w:rPr>
                <w:rFonts w:ascii="Bookman Old Style" w:hAnsi="Bookman Old Style"/>
              </w:rPr>
              <w:t xml:space="preserve"> (quest'anno entro 04.09.13) </w:t>
            </w:r>
            <w:r>
              <w:rPr>
                <w:rFonts w:ascii="Bookman Old Style" w:hAnsi="Bookman Old Style"/>
                <w:b/>
                <w:bCs/>
              </w:rPr>
              <w:t>si dovranno "risolvere" tutte le comproprietà</w:t>
            </w:r>
            <w:r>
              <w:rPr>
                <w:rFonts w:ascii="Bookman Old Style" w:hAnsi="Bookman Old Style"/>
              </w:rPr>
              <w:t xml:space="preserve">. Queste possono essere risolte in vari </w:t>
            </w:r>
            <w:r>
              <w:rPr>
                <w:rFonts w:ascii="Bookman Old Style" w:hAnsi="Bookman Old Style"/>
                <w:b/>
                <w:bCs/>
              </w:rPr>
              <w:t>modi:</w:t>
            </w:r>
            <w:r>
              <w:rPr>
                <w:rFonts w:ascii="Bookman Old Style" w:hAnsi="Bookman Old Style"/>
              </w:rPr>
              <w:br/>
            </w:r>
            <w:r>
              <w:rPr>
                <w:rStyle w:val="auto-style111"/>
                <w:rFonts w:ascii="Bookman Old Style" w:hAnsi="Bookman Old Style"/>
                <w:b/>
                <w:bCs/>
                <w:color w:val="000000"/>
              </w:rPr>
              <w:t>a) solo una squadra interessata alle prestazioni del calciatore.</w:t>
            </w:r>
            <w:r>
              <w:rPr>
                <w:rFonts w:ascii="Bookman Old Style" w:hAnsi="Bookman Old Style"/>
                <w:b/>
                <w:bCs/>
                <w:color w:val="000000"/>
                <w:u w:val="single"/>
              </w:rPr>
              <w:br/>
            </w:r>
            <w:r>
              <w:rPr>
                <w:rFonts w:ascii="Bookman Old Style" w:hAnsi="Bookman Old Style"/>
              </w:rPr>
              <w:t xml:space="preserve">Si raggiunge un </w:t>
            </w:r>
            <w:r>
              <w:rPr>
                <w:rStyle w:val="Enfasigrassetto"/>
                <w:rFonts w:ascii="Bookman Old Style" w:hAnsi="Bookman Old Style"/>
              </w:rPr>
              <w:t>accordo sulla metà del cartellino</w:t>
            </w:r>
            <w:r>
              <w:rPr>
                <w:rFonts w:ascii="Bookman Old Style" w:hAnsi="Bookman Old Style"/>
              </w:rPr>
              <w:t xml:space="preserve"> e, in questo caso, non ci sarà bisogno di andare alle "buste" ed il valore del calciatore "aggiudicato" rimarrà quello iniziale. Chi si aggiudicherà il calciatore dovrà versare la metà del cartellino (arrotondata in eccesso, se il cartellino è di numero dispari), poi, </w:t>
            </w:r>
            <w:r>
              <w:rPr>
                <w:rStyle w:val="Enfasigrassetto"/>
                <w:rFonts w:ascii="Bookman Old Style" w:hAnsi="Bookman Old Style"/>
              </w:rPr>
              <w:t>dovrà "fargli il contratto"</w:t>
            </w:r>
            <w:r>
              <w:rPr>
                <w:rFonts w:ascii="Bookman Old Style" w:hAnsi="Bookman Old Style"/>
              </w:rPr>
              <w:t xml:space="preserve"> e decidere solamente la durata di esso.</w:t>
            </w:r>
            <w:r>
              <w:rPr>
                <w:rFonts w:ascii="Bookman Old Style" w:hAnsi="Bookman Old Style"/>
                <w:i/>
                <w:iCs/>
              </w:rPr>
              <w:br/>
            </w:r>
            <w:r>
              <w:rPr>
                <w:rStyle w:val="auto-style261"/>
                <w:rFonts w:ascii="Bookman Old Style" w:hAnsi="Bookman Old Style"/>
              </w:rPr>
              <w:t xml:space="preserve">Esempio: nella stagione 2012-13 la società X acquista in comproprietà un calciatore del costo di 10 </w:t>
            </w:r>
            <w:proofErr w:type="spellStart"/>
            <w:r>
              <w:rPr>
                <w:rStyle w:val="auto-style261"/>
                <w:rFonts w:ascii="Bookman Old Style" w:hAnsi="Bookman Old Style"/>
              </w:rPr>
              <w:t>fml</w:t>
            </w:r>
            <w:proofErr w:type="spellEnd"/>
            <w:r>
              <w:rPr>
                <w:rStyle w:val="auto-style261"/>
                <w:rFonts w:ascii="Bookman Old Style" w:hAnsi="Bookman Old Style"/>
              </w:rPr>
              <w:t xml:space="preserve"> dalla società Y; le società X ed Y si accordano per "risolvere" la comproprietà sulla base di 5 </w:t>
            </w:r>
            <w:proofErr w:type="spellStart"/>
            <w:r>
              <w:rPr>
                <w:rStyle w:val="auto-style261"/>
                <w:rFonts w:ascii="Bookman Old Style" w:hAnsi="Bookman Old Style"/>
              </w:rPr>
              <w:t>fml</w:t>
            </w:r>
            <w:proofErr w:type="spellEnd"/>
            <w:r>
              <w:rPr>
                <w:rStyle w:val="auto-style261"/>
                <w:rFonts w:ascii="Bookman Old Style" w:hAnsi="Bookman Old Style"/>
              </w:rPr>
              <w:t xml:space="preserve">, che la squadra X dovrà versare nelle casse della Y. Il valore del calciatore acquistato per intero rimarrà di 10 </w:t>
            </w:r>
            <w:proofErr w:type="spellStart"/>
            <w:r>
              <w:rPr>
                <w:rStyle w:val="auto-style261"/>
                <w:rFonts w:ascii="Bookman Old Style" w:hAnsi="Bookman Old Style"/>
              </w:rPr>
              <w:t>fml</w:t>
            </w:r>
            <w:proofErr w:type="spellEnd"/>
            <w:r>
              <w:rPr>
                <w:rStyle w:val="auto-style261"/>
                <w:rFonts w:ascii="Bookman Old Style" w:hAnsi="Bookman Old Style"/>
              </w:rPr>
              <w:t>;</w:t>
            </w:r>
            <w:r>
              <w:rPr>
                <w:rFonts w:ascii="Bookman Old Style" w:hAnsi="Bookman Old Style"/>
                <w:b/>
                <w:bCs/>
                <w:color w:val="FF3300"/>
              </w:rPr>
              <w:br/>
            </w:r>
            <w:r>
              <w:rPr>
                <w:rStyle w:val="auto-style111"/>
                <w:rFonts w:ascii="Bookman Old Style" w:hAnsi="Bookman Old Style"/>
                <w:b/>
                <w:bCs/>
              </w:rPr>
              <w:lastRenderedPageBreak/>
              <w:t>b) nessuna delle due squadre interessata alle prestazioni del calciatore.</w:t>
            </w:r>
            <w:r>
              <w:rPr>
                <w:rFonts w:ascii="Bookman Old Style" w:hAnsi="Bookman Old Style"/>
                <w:b/>
                <w:bCs/>
              </w:rPr>
              <w:br/>
            </w:r>
            <w:r>
              <w:rPr>
                <w:rFonts w:ascii="Bookman Old Style" w:hAnsi="Bookman Old Style"/>
              </w:rPr>
              <w:t>Il calciatore dovrà essere lasciato libero sul mercato e le cose rimarranno così come sono;</w:t>
            </w:r>
            <w:r>
              <w:rPr>
                <w:rFonts w:ascii="Bookman Old Style" w:hAnsi="Bookman Old Style"/>
                <w:b/>
                <w:bCs/>
                <w:color w:val="FF3300"/>
              </w:rPr>
              <w:br/>
            </w:r>
            <w:r>
              <w:rPr>
                <w:rStyle w:val="auto-style111"/>
                <w:rFonts w:ascii="Bookman Old Style" w:hAnsi="Bookman Old Style"/>
                <w:b/>
                <w:bCs/>
              </w:rPr>
              <w:t>c) entrambe le due squadre interessate alle prestazioni del calciatore.</w:t>
            </w:r>
            <w:r>
              <w:rPr>
                <w:rFonts w:ascii="Bookman Old Style" w:hAnsi="Bookman Old Style"/>
                <w:b/>
                <w:bCs/>
              </w:rPr>
              <w:br/>
            </w:r>
            <w:r>
              <w:rPr>
                <w:rStyle w:val="auto-style211"/>
                <w:rFonts w:ascii="Bookman Old Style" w:hAnsi="Bookman Old Style"/>
              </w:rPr>
              <w:t>Il cartellino del calciatore in oggetto aumenterà di 1/3</w:t>
            </w:r>
            <w:r>
              <w:rPr>
                <w:rFonts w:ascii="Bookman Old Style" w:hAnsi="Bookman Old Style"/>
              </w:rPr>
              <w:t xml:space="preserve"> (arrotondato in eccesso, se il cartellino è di numero dispari) e </w:t>
            </w:r>
            <w:r>
              <w:rPr>
                <w:rStyle w:val="Enfasigrassetto"/>
                <w:rFonts w:ascii="Bookman Old Style" w:hAnsi="Bookman Old Style"/>
              </w:rPr>
              <w:t>si andrà alle "buste"</w:t>
            </w:r>
            <w:r>
              <w:rPr>
                <w:rFonts w:ascii="Bookman Old Style" w:hAnsi="Bookman Old Style"/>
              </w:rPr>
              <w:t xml:space="preserve">, contenenti l'offerta di ciascuna società, in relazione alle proprie finanze attualmente disponibili, che dovranno essere consegnate alla Direzione o chi per essa entro gli stessi termini di cui sopra. </w:t>
            </w:r>
            <w:r>
              <w:rPr>
                <w:rFonts w:ascii="Bookman Old Style" w:hAnsi="Bookman Old Style"/>
              </w:rPr>
              <w:br/>
              <w:t xml:space="preserve">Chi farà </w:t>
            </w:r>
            <w:r>
              <w:rPr>
                <w:rStyle w:val="Enfasigrassetto"/>
                <w:rFonts w:ascii="Bookman Old Style" w:hAnsi="Bookman Old Style"/>
              </w:rPr>
              <w:t>l'offerta migliore</w:t>
            </w:r>
            <w:r>
              <w:rPr>
                <w:rFonts w:ascii="Bookman Old Style" w:hAnsi="Bookman Old Style"/>
              </w:rPr>
              <w:t xml:space="preserve"> si aggiudicherà il calciatore (per la stagione che sta per iniziare), </w:t>
            </w:r>
            <w:r>
              <w:rPr>
                <w:rStyle w:val="Enfasigrassetto"/>
                <w:rFonts w:ascii="Bookman Old Style" w:hAnsi="Bookman Old Style"/>
              </w:rPr>
              <w:t>dovrà fargli un contratto e verserà la propria offerta all'altra squadra.</w:t>
            </w:r>
            <w:r>
              <w:rPr>
                <w:rFonts w:ascii="Bookman Old Style" w:hAnsi="Bookman Old Style"/>
              </w:rPr>
              <w:t xml:space="preserve"> </w:t>
            </w:r>
            <w:r>
              <w:rPr>
                <w:rFonts w:ascii="Bookman Old Style" w:hAnsi="Bookman Old Style"/>
              </w:rPr>
              <w:br/>
              <w:t xml:space="preserve">Se le offerte dovessero essere uguali (non fare offerte entro i termini equivale ad offrire 0 </w:t>
            </w:r>
            <w:proofErr w:type="spellStart"/>
            <w:r>
              <w:rPr>
                <w:rFonts w:ascii="Bookman Old Style" w:hAnsi="Bookman Old Style"/>
              </w:rPr>
              <w:t>fml</w:t>
            </w:r>
            <w:proofErr w:type="spellEnd"/>
            <w:r>
              <w:rPr>
                <w:rFonts w:ascii="Bookman Old Style" w:hAnsi="Bookman Old Style"/>
              </w:rPr>
              <w:t>), il calciatore tornerà nella squadra di origine (che verserà la propria offerta all'altra squadra) e dovrà fargli un contratto.</w:t>
            </w:r>
            <w:r>
              <w:rPr>
                <w:rFonts w:ascii="Bookman Old Style" w:hAnsi="Bookman Old Style"/>
                <w:b/>
                <w:bCs/>
              </w:rPr>
              <w:br/>
            </w:r>
            <w:r>
              <w:rPr>
                <w:rStyle w:val="auto-style261"/>
                <w:rFonts w:ascii="Bookman Old Style" w:hAnsi="Bookman Old Style"/>
              </w:rPr>
              <w:t xml:space="preserve">Esempio: nella stagione 2010-11 la società X acquista in comproprietà un calciatore del costo di 10 </w:t>
            </w:r>
            <w:proofErr w:type="spellStart"/>
            <w:r>
              <w:rPr>
                <w:rStyle w:val="auto-style261"/>
                <w:rFonts w:ascii="Bookman Old Style" w:hAnsi="Bookman Old Style"/>
              </w:rPr>
              <w:t>fml</w:t>
            </w:r>
            <w:proofErr w:type="spellEnd"/>
            <w:r>
              <w:rPr>
                <w:rStyle w:val="auto-style261"/>
                <w:rFonts w:ascii="Bookman Old Style" w:hAnsi="Bookman Old Style"/>
              </w:rPr>
              <w:t xml:space="preserve"> dalla società Y; le società X ed Y non trovano alcun accordo sulle compartecipazioni e vanno alle "buste" (una di 8 e l'altra di 10 </w:t>
            </w:r>
            <w:proofErr w:type="spellStart"/>
            <w:r>
              <w:rPr>
                <w:rStyle w:val="auto-style261"/>
                <w:rFonts w:ascii="Bookman Old Style" w:hAnsi="Bookman Old Style"/>
              </w:rPr>
              <w:t>fml</w:t>
            </w:r>
            <w:proofErr w:type="spellEnd"/>
            <w:r>
              <w:rPr>
                <w:rStyle w:val="auto-style261"/>
                <w:rFonts w:ascii="Bookman Old Style" w:hAnsi="Bookman Old Style"/>
              </w:rPr>
              <w:t xml:space="preserve">). Quella vincente di 10 </w:t>
            </w:r>
            <w:proofErr w:type="spellStart"/>
            <w:r>
              <w:rPr>
                <w:rStyle w:val="auto-style261"/>
                <w:rFonts w:ascii="Bookman Old Style" w:hAnsi="Bookman Old Style"/>
              </w:rPr>
              <w:t>fml</w:t>
            </w:r>
            <w:proofErr w:type="spellEnd"/>
            <w:r>
              <w:rPr>
                <w:rStyle w:val="auto-style261"/>
                <w:rFonts w:ascii="Bookman Old Style" w:hAnsi="Bookman Old Style"/>
              </w:rPr>
              <w:t xml:space="preserve"> farà aumentare il costo del calciatore comprato per intero da Y che sarà di 14 </w:t>
            </w:r>
            <w:proofErr w:type="spellStart"/>
            <w:r>
              <w:rPr>
                <w:rStyle w:val="auto-style261"/>
                <w:rFonts w:ascii="Bookman Old Style" w:hAnsi="Bookman Old Style"/>
              </w:rPr>
              <w:t>fml</w:t>
            </w:r>
            <w:proofErr w:type="spellEnd"/>
            <w:r>
              <w:rPr>
                <w:rStyle w:val="auto-style261"/>
                <w:rFonts w:ascii="Bookman Old Style" w:hAnsi="Bookman Old Style"/>
              </w:rPr>
              <w:t xml:space="preserve"> (10 </w:t>
            </w:r>
            <w:proofErr w:type="spellStart"/>
            <w:r>
              <w:rPr>
                <w:rStyle w:val="auto-style261"/>
                <w:rFonts w:ascii="Bookman Old Style" w:hAnsi="Bookman Old Style"/>
              </w:rPr>
              <w:t>fml</w:t>
            </w:r>
            <w:proofErr w:type="spellEnd"/>
            <w:r>
              <w:rPr>
                <w:rStyle w:val="auto-style261"/>
                <w:rFonts w:ascii="Bookman Old Style" w:hAnsi="Bookman Old Style"/>
              </w:rPr>
              <w:t xml:space="preserve"> -valore originario- + 4 </w:t>
            </w:r>
            <w:proofErr w:type="spellStart"/>
            <w:r>
              <w:rPr>
                <w:rStyle w:val="auto-style261"/>
                <w:rFonts w:ascii="Bookman Old Style" w:hAnsi="Bookman Old Style"/>
              </w:rPr>
              <w:t>fml</w:t>
            </w:r>
            <w:proofErr w:type="spellEnd"/>
            <w:r>
              <w:rPr>
                <w:rStyle w:val="auto-style261"/>
                <w:rFonts w:ascii="Bookman Old Style" w:hAnsi="Bookman Old Style"/>
              </w:rPr>
              <w:t xml:space="preserve"> -1/3 del cartellino-). Se entrambe le offerte sono di 10 </w:t>
            </w:r>
            <w:proofErr w:type="spellStart"/>
            <w:r>
              <w:rPr>
                <w:rStyle w:val="auto-style261"/>
                <w:rFonts w:ascii="Bookman Old Style" w:hAnsi="Bookman Old Style"/>
              </w:rPr>
              <w:t>fml</w:t>
            </w:r>
            <w:proofErr w:type="spellEnd"/>
            <w:r>
              <w:rPr>
                <w:rStyle w:val="auto-style261"/>
                <w:rFonts w:ascii="Bookman Old Style" w:hAnsi="Bookman Old Style"/>
              </w:rPr>
              <w:t xml:space="preserve">, il calciatore tornerà nella squadra Y ed il suo valore sarà sempre di 14 </w:t>
            </w:r>
            <w:proofErr w:type="spellStart"/>
            <w:r>
              <w:rPr>
                <w:rStyle w:val="auto-style261"/>
                <w:rFonts w:ascii="Bookman Old Style" w:hAnsi="Bookman Old Style"/>
              </w:rPr>
              <w:t>fml</w:t>
            </w:r>
            <w:proofErr w:type="spellEnd"/>
            <w:r>
              <w:rPr>
                <w:rStyle w:val="auto-style261"/>
                <w:rFonts w:ascii="Bookman Old Style" w:hAnsi="Bookman Old Style"/>
              </w:rPr>
              <w:t xml:space="preserve"> (10 </w:t>
            </w:r>
            <w:proofErr w:type="spellStart"/>
            <w:r>
              <w:rPr>
                <w:rStyle w:val="auto-style261"/>
                <w:rFonts w:ascii="Bookman Old Style" w:hAnsi="Bookman Old Style"/>
              </w:rPr>
              <w:t>fml</w:t>
            </w:r>
            <w:proofErr w:type="spellEnd"/>
            <w:r>
              <w:rPr>
                <w:rStyle w:val="auto-style261"/>
                <w:rFonts w:ascii="Bookman Old Style" w:hAnsi="Bookman Old Style"/>
              </w:rPr>
              <w:t xml:space="preserve"> -valore originario- + 4 </w:t>
            </w:r>
            <w:proofErr w:type="spellStart"/>
            <w:r>
              <w:rPr>
                <w:rStyle w:val="auto-style261"/>
                <w:rFonts w:ascii="Bookman Old Style" w:hAnsi="Bookman Old Style"/>
              </w:rPr>
              <w:t>fml</w:t>
            </w:r>
            <w:proofErr w:type="spellEnd"/>
            <w:r>
              <w:rPr>
                <w:rStyle w:val="auto-style261"/>
                <w:rFonts w:ascii="Bookman Old Style" w:hAnsi="Bookman Old Style"/>
              </w:rPr>
              <w:t xml:space="preserve"> -1/3 del cartellino-). </w:t>
            </w:r>
            <w:r>
              <w:rPr>
                <w:rStyle w:val="auto-style221"/>
                <w:rFonts w:ascii="Bookman Old Style" w:hAnsi="Bookman Old Style"/>
              </w:rPr>
              <w:t> </w:t>
            </w:r>
            <w:r>
              <w:rPr>
                <w:rFonts w:ascii="Bookman Old Style" w:hAnsi="Bookman Old Style"/>
                <w:b/>
                <w:bCs/>
                <w:color w:val="FF3300"/>
              </w:rPr>
              <w:br/>
            </w:r>
            <w:r>
              <w:rPr>
                <w:rFonts w:ascii="Bookman Old Style" w:hAnsi="Bookman Old Style"/>
              </w:rPr>
              <w:t xml:space="preserve">● Una volta decisa, in qualsiasi modo, una comproprietà, </w:t>
            </w:r>
            <w:r>
              <w:rPr>
                <w:rStyle w:val="auto-style211"/>
                <w:rFonts w:ascii="Bookman Old Style" w:hAnsi="Bookman Old Style"/>
              </w:rPr>
              <w:t xml:space="preserve">il giocatore coinvolto nell'operazione </w:t>
            </w:r>
            <w:r>
              <w:rPr>
                <w:rFonts w:ascii="Bookman Old Style" w:hAnsi="Bookman Old Style"/>
              </w:rPr>
              <w:t>(ossia, solo nel caso di acquisto di metà cartellino + prestazioni, quello prestato, gratuitamente od onerosamente senza riscatto oppure a sua volta acquisito in comproprietà)</w:t>
            </w:r>
            <w:r>
              <w:rPr>
                <w:rStyle w:val="auto-style211"/>
                <w:rFonts w:ascii="Bookman Old Style" w:hAnsi="Bookman Old Style"/>
              </w:rPr>
              <w:t xml:space="preserve"> seguirà le sorti del titolo a cui è stato ceduto </w:t>
            </w:r>
            <w:r>
              <w:rPr>
                <w:rFonts w:ascii="Bookman Old Style" w:hAnsi="Bookman Old Style"/>
              </w:rPr>
              <w:t>(se in prestito, tornerà alla squadra di origine; se in comproprietà, si dovrà risolvere come spiegato).</w:t>
            </w:r>
            <w:r>
              <w:rPr>
                <w:rFonts w:ascii="Bookman Old Style" w:hAnsi="Bookman Old Style"/>
              </w:rPr>
              <w:br/>
              <w:t xml:space="preserve">● Comproprietà di un calciatore sotto contratto (cfr. art. 2 lett. </w:t>
            </w:r>
            <w:proofErr w:type="spellStart"/>
            <w:r>
              <w:rPr>
                <w:rFonts w:ascii="Bookman Old Style" w:hAnsi="Bookman Old Style"/>
              </w:rPr>
              <w:t>H-bis</w:t>
            </w:r>
            <w:proofErr w:type="spellEnd"/>
            <w:r>
              <w:rPr>
                <w:rFonts w:ascii="Bookman Old Style" w:hAnsi="Bookman Old Style"/>
              </w:rPr>
              <w:t xml:space="preserve"> n. 4 co</w:t>
            </w:r>
            <w:proofErr w:type="spellStart"/>
            <w:r>
              <w:rPr>
                <w:rFonts w:ascii="Bookman Old Style" w:hAnsi="Bookman Old Style"/>
              </w:rPr>
              <w:t>.1</w:t>
            </w:r>
            <w:proofErr w:type="spellEnd"/>
            <w:r>
              <w:rPr>
                <w:rFonts w:ascii="Bookman Old Style" w:hAnsi="Bookman Old Style"/>
              </w:rPr>
              <w:t>).</w:t>
            </w:r>
            <w:r>
              <w:rPr>
                <w:rFonts w:ascii="Bookman Old Style" w:hAnsi="Bookman Old Style"/>
              </w:rPr>
              <w:br/>
              <w:t>● Se un calciatore acquistato in comproprietà (sia metà cartellino che metà cartellino + prestazioni) vincerà, a fine stagione, un qualsiasi premio, quest'ultimo verrà sempre assegnato alla società in cui ha materialmente militato.</w:t>
            </w:r>
          </w:p>
        </w:tc>
      </w:tr>
    </w:tbl>
    <w:p w:rsidR="001D7A1E" w:rsidRDefault="001D7A1E" w:rsidP="001D7A1E">
      <w:pPr>
        <w:pStyle w:val="NormaleWeb"/>
        <w:jc w:val="center"/>
      </w:pPr>
      <w:r>
        <w:rPr>
          <w:rFonts w:ascii="Bookman Old Style" w:hAnsi="Bookman Old Style"/>
        </w:rPr>
        <w:lastRenderedPageBreak/>
        <w:t xml:space="preserve">* * * * * </w:t>
      </w:r>
      <w:r>
        <w:rPr>
          <w:rFonts w:ascii="Bookman Old Style" w:hAnsi="Bookman Old Style"/>
        </w:rPr>
        <w:br/>
        <w:t>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88"/>
        <w:gridCol w:w="862"/>
        <w:gridCol w:w="829"/>
        <w:gridCol w:w="943"/>
        <w:gridCol w:w="982"/>
        <w:gridCol w:w="854"/>
        <w:gridCol w:w="1111"/>
        <w:gridCol w:w="979"/>
        <w:gridCol w:w="878"/>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29" name="Immagine 21"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7 </w:t>
            </w:r>
            <w:bookmarkStart w:id="21" w:name="art7"/>
            <w:bookmarkEnd w:id="21"/>
            <w:r>
              <w:rPr>
                <w:rFonts w:ascii="Bookman Old Style" w:hAnsi="Bookman Old Style"/>
                <w:b/>
                <w:bCs/>
                <w:sz w:val="27"/>
                <w:szCs w:val="27"/>
              </w:rPr>
              <w:br/>
              <w:t xml:space="preserve">Gironi di campionato e </w:t>
            </w:r>
            <w:proofErr w:type="spellStart"/>
            <w:r>
              <w:rPr>
                <w:rFonts w:ascii="Bookman Old Style" w:hAnsi="Bookman Old Style"/>
                <w:b/>
                <w:bCs/>
                <w:sz w:val="27"/>
                <w:szCs w:val="27"/>
              </w:rPr>
              <w:t>parimerito</w:t>
            </w:r>
            <w:proofErr w:type="spellEnd"/>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71"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72"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73"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74"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75"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76"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77"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78"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79"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t>A)</w:t>
            </w:r>
            <w:r>
              <w:rPr>
                <w:rFonts w:ascii="Bookman Old Style" w:hAnsi="Bookman Old Style"/>
              </w:rPr>
              <w:t xml:space="preserve"> </w:t>
            </w:r>
            <w:r>
              <w:rPr>
                <w:rFonts w:ascii="Bookman Old Style" w:hAnsi="Bookman Old Style"/>
              </w:rPr>
              <w:br/>
              <w:t xml:space="preserve">● Il campionato si articola in </w:t>
            </w:r>
            <w:r>
              <w:rPr>
                <w:rFonts w:ascii="Bookman Old Style" w:hAnsi="Bookman Old Style"/>
                <w:b/>
                <w:bCs/>
              </w:rPr>
              <w:t>1 serie di partite di andata e ritorno (22 partite) con la regola dei "punti di casa" ed 1 girone unico finale (11 partite) su "campo neutro"</w:t>
            </w:r>
            <w:r>
              <w:rPr>
                <w:rFonts w:ascii="Bookman Old Style" w:hAnsi="Bookman Old Style"/>
              </w:rPr>
              <w:t>.</w:t>
            </w:r>
            <w:r>
              <w:rPr>
                <w:rFonts w:ascii="Bookman Old Style" w:hAnsi="Bookman Old Style"/>
              </w:rPr>
              <w:br/>
              <w:t xml:space="preserve">● Il torneo avrà </w:t>
            </w:r>
            <w:r>
              <w:rPr>
                <w:rFonts w:ascii="Bookman Old Style" w:hAnsi="Bookman Old Style"/>
                <w:b/>
                <w:bCs/>
              </w:rPr>
              <w:t>inizio alla 3° giornata del campionato di serie A</w:t>
            </w:r>
            <w:r>
              <w:rPr>
                <w:rFonts w:ascii="Bookman Old Style" w:hAnsi="Bookman Old Style"/>
              </w:rPr>
              <w:t xml:space="preserve"> per poi </w:t>
            </w:r>
            <w:r>
              <w:rPr>
                <w:rFonts w:ascii="Bookman Old Style" w:hAnsi="Bookman Old Style"/>
                <w:b/>
                <w:bCs/>
              </w:rPr>
              <w:t>concludersi alla 35°</w:t>
            </w:r>
            <w:r>
              <w:rPr>
                <w:rFonts w:ascii="Bookman Old Style" w:hAnsi="Bookman Old Style"/>
              </w:rPr>
              <w:t xml:space="preserve"> (dalla 36° alla 38° si disputeranno la Coppa </w:t>
            </w:r>
            <w:proofErr w:type="spellStart"/>
            <w:r>
              <w:rPr>
                <w:rFonts w:ascii="Bookman Old Style" w:hAnsi="Bookman Old Style"/>
              </w:rPr>
              <w:t>Cerimele</w:t>
            </w:r>
            <w:proofErr w:type="spellEnd"/>
            <w:r>
              <w:rPr>
                <w:rFonts w:ascii="Bookman Old Style" w:hAnsi="Bookman Old Style"/>
              </w:rPr>
              <w:t xml:space="preserve"> ed i </w:t>
            </w:r>
            <w:proofErr w:type="spellStart"/>
            <w:r>
              <w:rPr>
                <w:rFonts w:ascii="Bookman Old Style" w:hAnsi="Bookman Old Style"/>
              </w:rPr>
              <w:t>Plat-out</w:t>
            </w:r>
            <w:proofErr w:type="spellEnd"/>
            <w:r>
              <w:rPr>
                <w:rFonts w:ascii="Bookman Old Style" w:hAnsi="Bookman Old Style"/>
              </w:rPr>
              <w:t xml:space="preserve"> (cfr. art. 1 </w:t>
            </w:r>
            <w:hyperlink r:id="rId80" w:anchor="coppacerimele" w:history="1">
              <w:r>
                <w:rPr>
                  <w:rStyle w:val="Collegamentoipertestuale"/>
                  <w:rFonts w:ascii="Bookman Old Style" w:hAnsi="Bookman Old Style"/>
                </w:rPr>
                <w:t>lett. D</w:t>
              </w:r>
            </w:hyperlink>
            <w:r>
              <w:rPr>
                <w:rFonts w:ascii="Bookman Old Style" w:hAnsi="Bookman Old Style"/>
              </w:rPr>
              <w:t xml:space="preserve"> e </w:t>
            </w:r>
            <w:hyperlink r:id="rId81" w:anchor="playout" w:history="1">
              <w:r>
                <w:rPr>
                  <w:rStyle w:val="Collegamentoipertestuale"/>
                  <w:rFonts w:ascii="Bookman Old Style" w:hAnsi="Bookman Old Style"/>
                </w:rPr>
                <w:t>lett. G</w:t>
              </w:r>
            </w:hyperlink>
            <w:r>
              <w:rPr>
                <w:rFonts w:ascii="Bookman Old Style" w:hAnsi="Bookman Old Style"/>
              </w:rPr>
              <w:t>)</w:t>
            </w:r>
            <w:r>
              <w:rPr>
                <w:rFonts w:ascii="Bookman Old Style" w:hAnsi="Bookman Old Style"/>
              </w:rPr>
              <w:br/>
            </w:r>
            <w:r>
              <w:rPr>
                <w:rFonts w:ascii="Bookman Old Style" w:hAnsi="Bookman Old Style"/>
              </w:rPr>
              <w:br/>
            </w:r>
            <w:r>
              <w:rPr>
                <w:rFonts w:ascii="Bookman Old Style" w:hAnsi="Bookman Old Style"/>
                <w:b/>
                <w:bCs/>
              </w:rPr>
              <w:t>B)</w:t>
            </w:r>
            <w:r>
              <w:rPr>
                <w:rFonts w:ascii="Bookman Old Style" w:hAnsi="Bookman Old Style"/>
              </w:rPr>
              <w:t xml:space="preserve"> I punti assegnati saranno 3 per la vittoria e 1 per il pareggio.</w:t>
            </w:r>
            <w:r>
              <w:rPr>
                <w:rFonts w:ascii="Bookman Old Style" w:hAnsi="Bookman Old Style"/>
              </w:rPr>
              <w:br/>
            </w:r>
            <w:r>
              <w:rPr>
                <w:rFonts w:ascii="Bookman Old Style" w:hAnsi="Bookman Old Style"/>
              </w:rPr>
              <w:br/>
            </w:r>
            <w:r>
              <w:rPr>
                <w:rFonts w:ascii="Bookman Old Style" w:hAnsi="Bookman Old Style"/>
                <w:b/>
                <w:bCs/>
              </w:rPr>
              <w:t>C)</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di punteggio nella </w:t>
            </w:r>
            <w:r>
              <w:rPr>
                <w:rFonts w:ascii="Bookman Old Style" w:hAnsi="Bookman Old Style"/>
                <w:b/>
                <w:bCs/>
              </w:rPr>
              <w:t>classifica generale</w:t>
            </w:r>
            <w:r>
              <w:rPr>
                <w:rFonts w:ascii="Bookman Old Style" w:hAnsi="Bookman Old Style"/>
              </w:rPr>
              <w:t xml:space="preserve"> tra 2 o più squadre a fine stagione, per attribuire gli eventuali premi all'unico (o agli unici) avente diritto, si considereranno nell'ordine:</w:t>
            </w:r>
            <w:r>
              <w:rPr>
                <w:rFonts w:ascii="Bookman Old Style" w:hAnsi="Bookman Old Style"/>
              </w:rPr>
              <w:br/>
              <w:t>● i totali dei punti realizzati negli scontri diretti;</w:t>
            </w:r>
            <w:r>
              <w:rPr>
                <w:rFonts w:ascii="Bookman Old Style" w:hAnsi="Bookman Old Style"/>
              </w:rPr>
              <w:br/>
            </w:r>
            <w:r>
              <w:rPr>
                <w:rFonts w:ascii="Bookman Old Style" w:hAnsi="Bookman Old Style"/>
              </w:rPr>
              <w:lastRenderedPageBreak/>
              <w:t>● i punteggi totali di tutte le 33 giornate;</w:t>
            </w:r>
            <w:r>
              <w:rPr>
                <w:rFonts w:ascii="Bookman Old Style" w:hAnsi="Bookman Old Style"/>
              </w:rPr>
              <w:br/>
              <w:t>● i gol fatti;</w:t>
            </w:r>
            <w:r>
              <w:rPr>
                <w:rFonts w:ascii="Bookman Old Style" w:hAnsi="Bookman Old Style"/>
              </w:rPr>
              <w:br/>
              <w:t>● la differenza reti.</w:t>
            </w:r>
            <w:r>
              <w:rPr>
                <w:rFonts w:ascii="Bookman Old Style" w:hAnsi="Bookman Old Style"/>
              </w:rPr>
              <w:br/>
            </w:r>
            <w:proofErr w:type="spellStart"/>
            <w:r>
              <w:rPr>
                <w:rFonts w:ascii="Bookman Old Style" w:hAnsi="Bookman Old Style"/>
                <w:i/>
                <w:iCs/>
              </w:rPr>
              <w:t>Ratio</w:t>
            </w:r>
            <w:proofErr w:type="spellEnd"/>
            <w:r>
              <w:rPr>
                <w:rFonts w:ascii="Bookman Old Style" w:hAnsi="Bookman Old Style"/>
                <w:i/>
                <w:iCs/>
              </w:rPr>
              <w:t xml:space="preserve">: fino alla stagione 2010-11, l'ordine suddetto prevedeva prima la differenza reti e poi i gol fatti. Si è deciso di modificare detto ordine, </w:t>
            </w:r>
            <w:proofErr w:type="spellStart"/>
            <w:r>
              <w:rPr>
                <w:rFonts w:ascii="Bookman Old Style" w:hAnsi="Bookman Old Style"/>
                <w:i/>
                <w:iCs/>
              </w:rPr>
              <w:t>perchè</w:t>
            </w:r>
            <w:proofErr w:type="spellEnd"/>
            <w:r>
              <w:rPr>
                <w:rFonts w:ascii="Bookman Old Style" w:hAnsi="Bookman Old Style"/>
                <w:i/>
                <w:iCs/>
              </w:rPr>
              <w:t xml:space="preserve">, a differenza del calcio reale, dove le squadre che subiscono poche reti testimoniano la bontà della difesa, nel fantacalcio non sarebbe corretto privilegiare maggiormente chi ha la miglior differenza reti (che ha, cioè, la fortuna di subire poche reti) rispetto a chi, invece, ne segna di più. </w:t>
            </w:r>
            <w:r>
              <w:rPr>
                <w:rFonts w:ascii="Bookman Old Style" w:hAnsi="Bookman Old Style"/>
              </w:rPr>
              <w:br/>
            </w:r>
            <w:r>
              <w:rPr>
                <w:rFonts w:ascii="Bookman Old Style" w:hAnsi="Bookman Old Style"/>
              </w:rPr>
              <w:br/>
            </w:r>
            <w:r>
              <w:rPr>
                <w:rFonts w:ascii="Bookman Old Style" w:hAnsi="Bookman Old Style"/>
                <w:b/>
                <w:bCs/>
              </w:rPr>
              <w:t>D)</w:t>
            </w:r>
            <w:r>
              <w:rPr>
                <w:rFonts w:ascii="Bookman Old Style" w:hAnsi="Bookman Old Style"/>
              </w:rPr>
              <w:t xml:space="preserve"> Non sono ammessi </w:t>
            </w:r>
            <w:proofErr w:type="spellStart"/>
            <w:r>
              <w:rPr>
                <w:rFonts w:ascii="Bookman Old Style" w:hAnsi="Bookman Old Style"/>
              </w:rPr>
              <w:t>parimeriti</w:t>
            </w:r>
            <w:proofErr w:type="spellEnd"/>
            <w:r>
              <w:rPr>
                <w:rFonts w:ascii="Bookman Old Style" w:hAnsi="Bookman Old Style"/>
              </w:rPr>
              <w:t>.</w:t>
            </w:r>
            <w:r>
              <w:rPr>
                <w:rFonts w:ascii="Bookman Old Style" w:hAnsi="Bookman Old Style"/>
              </w:rPr>
              <w:br/>
            </w:r>
            <w:r>
              <w:rPr>
                <w:rFonts w:ascii="Bookman Old Style" w:hAnsi="Bookman Old Style"/>
              </w:rPr>
              <w:br/>
            </w:r>
            <w:r>
              <w:rPr>
                <w:rFonts w:ascii="Bookman Old Style" w:hAnsi="Bookman Old Style"/>
                <w:b/>
                <w:bCs/>
              </w:rPr>
              <w:t>E)</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di punteggio nella </w:t>
            </w:r>
            <w:r>
              <w:rPr>
                <w:rFonts w:ascii="Bookman Old Style" w:hAnsi="Bookman Old Style"/>
                <w:b/>
                <w:bCs/>
              </w:rPr>
              <w:t>classifica a punti</w:t>
            </w:r>
            <w:r>
              <w:rPr>
                <w:rFonts w:ascii="Bookman Old Style" w:hAnsi="Bookman Old Style"/>
              </w:rPr>
              <w:t xml:space="preserve"> e parità di punti ai fini del </w:t>
            </w:r>
            <w:r>
              <w:rPr>
                <w:rFonts w:ascii="Bookman Old Style" w:hAnsi="Bookman Old Style"/>
                <w:b/>
                <w:bCs/>
              </w:rPr>
              <w:t>"play-out"</w:t>
            </w:r>
            <w:r>
              <w:rPr>
                <w:rFonts w:ascii="Bookman Old Style" w:hAnsi="Bookman Old Style"/>
              </w:rPr>
              <w:t xml:space="preserve"> rilevano, ovviamente, gli stessi criteri della lett. C.</w:t>
            </w:r>
            <w:r>
              <w:rPr>
                <w:rFonts w:ascii="Bookman Old Style" w:hAnsi="Bookman Old Style"/>
              </w:rPr>
              <w:br/>
            </w:r>
            <w:r>
              <w:rPr>
                <w:rFonts w:ascii="Bookman Old Style" w:hAnsi="Bookman Old Style"/>
              </w:rPr>
              <w:br/>
            </w:r>
            <w:r>
              <w:rPr>
                <w:rFonts w:ascii="Bookman Old Style" w:hAnsi="Bookman Old Style"/>
                <w:b/>
                <w:bCs/>
              </w:rPr>
              <w:t>F)</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di reti nella </w:t>
            </w:r>
            <w:r>
              <w:rPr>
                <w:rFonts w:ascii="Bookman Old Style" w:hAnsi="Bookman Old Style"/>
                <w:b/>
                <w:bCs/>
              </w:rPr>
              <w:t>classifica marcatori</w:t>
            </w:r>
            <w:r>
              <w:rPr>
                <w:rFonts w:ascii="Bookman Old Style" w:hAnsi="Bookman Old Style"/>
              </w:rPr>
              <w:t xml:space="preserve"> rileva la media “</w:t>
            </w:r>
            <w:proofErr w:type="spellStart"/>
            <w:r>
              <w:rPr>
                <w:rFonts w:ascii="Bookman Old Style" w:hAnsi="Bookman Old Style"/>
              </w:rPr>
              <w:t>Magic</w:t>
            </w:r>
            <w:proofErr w:type="spellEnd"/>
            <w:r>
              <w:rPr>
                <w:rFonts w:ascii="Bookman Old Style" w:hAnsi="Bookman Old Style"/>
              </w:rPr>
              <w:t xml:space="preserve"> </w:t>
            </w:r>
            <w:proofErr w:type="spellStart"/>
            <w:r>
              <w:rPr>
                <w:rFonts w:ascii="Bookman Old Style" w:hAnsi="Bookman Old Style"/>
              </w:rPr>
              <w:t>Cup</w:t>
            </w:r>
            <w:proofErr w:type="spellEnd"/>
            <w:r>
              <w:rPr>
                <w:rFonts w:ascii="Bookman Old Style" w:hAnsi="Bookman Old Style"/>
              </w:rPr>
              <w:t>” e, in subordine, la media-voto normale. Se dovesse persistere parità di punteggi, il premio verrà diviso in parti uguali.</w:t>
            </w:r>
            <w:r>
              <w:rPr>
                <w:rFonts w:ascii="Bookman Old Style" w:hAnsi="Bookman Old Style"/>
              </w:rPr>
              <w:br/>
              <w:t xml:space="preserve">● La prima, quella </w:t>
            </w:r>
            <w:proofErr w:type="spellStart"/>
            <w:r>
              <w:rPr>
                <w:rFonts w:ascii="Bookman Old Style" w:hAnsi="Bookman Old Style"/>
              </w:rPr>
              <w:t>Magic-Cup</w:t>
            </w:r>
            <w:proofErr w:type="spellEnd"/>
            <w:r>
              <w:rPr>
                <w:rFonts w:ascii="Bookman Old Style" w:hAnsi="Bookman Old Style"/>
              </w:rPr>
              <w:t xml:space="preserve">, è la media calcolata tenendo conto, innanzitutto, delle giornate effettivamente giocate dal calciatore nel nostro Fantacalcio e, quindi, dei bonus e delle penalità accumulati in esse. </w:t>
            </w:r>
            <w:r>
              <w:rPr>
                <w:rFonts w:ascii="Bookman Old Style" w:hAnsi="Bookman Old Style"/>
              </w:rPr>
              <w:br/>
              <w:t>● La seconda è, invece, la media calcolata senza tener conto di bonus e penalità (ovvero la media-voto pura).</w:t>
            </w:r>
            <w:r>
              <w:rPr>
                <w:rFonts w:ascii="Bookman Old Style" w:hAnsi="Bookman Old Style"/>
              </w:rPr>
              <w:br/>
            </w:r>
            <w:r>
              <w:rPr>
                <w:rFonts w:ascii="Bookman Old Style" w:hAnsi="Bookman Old Style"/>
              </w:rPr>
              <w:br/>
            </w:r>
            <w:r>
              <w:rPr>
                <w:rFonts w:ascii="Bookman Old Style" w:hAnsi="Bookman Old Style"/>
                <w:b/>
                <w:bCs/>
              </w:rPr>
              <w:t>G)</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di assist nella </w:t>
            </w:r>
            <w:r>
              <w:rPr>
                <w:rFonts w:ascii="Bookman Old Style" w:hAnsi="Bookman Old Style"/>
                <w:b/>
                <w:bCs/>
              </w:rPr>
              <w:t>classifica “Uomo-Assist”</w:t>
            </w:r>
            <w:r>
              <w:rPr>
                <w:rFonts w:ascii="Bookman Old Style" w:hAnsi="Bookman Old Style"/>
              </w:rPr>
              <w:t xml:space="preserve"> si applicheranno gli stessi criteri della lettera F.</w:t>
            </w:r>
            <w:r>
              <w:rPr>
                <w:rFonts w:ascii="Bookman Old Style" w:hAnsi="Bookman Old Style"/>
              </w:rPr>
              <w:br/>
            </w:r>
            <w:r>
              <w:rPr>
                <w:rFonts w:ascii="Bookman Old Style" w:hAnsi="Bookman Old Style"/>
              </w:rPr>
              <w:br/>
            </w:r>
            <w:r>
              <w:rPr>
                <w:rFonts w:ascii="Bookman Old Style" w:hAnsi="Bookman Old Style"/>
                <w:b/>
                <w:bCs/>
              </w:rPr>
              <w:t>H)</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di punteggio nella </w:t>
            </w:r>
            <w:r>
              <w:rPr>
                <w:rFonts w:ascii="Bookman Old Style" w:hAnsi="Bookman Old Style"/>
                <w:b/>
                <w:bCs/>
              </w:rPr>
              <w:t xml:space="preserve">Classifica Pronostici </w:t>
            </w:r>
            <w:proofErr w:type="spellStart"/>
            <w:r>
              <w:rPr>
                <w:rFonts w:ascii="Bookman Old Style" w:hAnsi="Bookman Old Style"/>
                <w:b/>
                <w:bCs/>
              </w:rPr>
              <w:t>Fantamici</w:t>
            </w:r>
            <w:proofErr w:type="spellEnd"/>
            <w:r>
              <w:rPr>
                <w:rFonts w:ascii="Bookman Old Style" w:hAnsi="Bookman Old Style"/>
              </w:rPr>
              <w:t>, si dovrà consultare l'archivio delle "bollette" e il premio verrà assegnato nell'ordine:</w:t>
            </w:r>
            <w:r>
              <w:rPr>
                <w:rFonts w:ascii="Bookman Old Style" w:hAnsi="Bookman Old Style"/>
              </w:rPr>
              <w:br/>
              <w:t>● a chi ha indovinato più volte tutti i 6 eventi presenti in schedina.</w:t>
            </w:r>
            <w:r>
              <w:rPr>
                <w:rFonts w:ascii="Bookman Old Style" w:hAnsi="Bookman Old Style"/>
              </w:rPr>
              <w:br/>
              <w:t>● a chi ha indovinato più volte tutte le 5 partite di serie A presenti in schedina.</w:t>
            </w:r>
            <w:r>
              <w:rPr>
                <w:rFonts w:ascii="Bookman Old Style" w:hAnsi="Bookman Old Style"/>
              </w:rPr>
              <w:br/>
              <w:t>● a chi ha indovinato più "handicap" da 2 punti.</w:t>
            </w:r>
            <w:r>
              <w:rPr>
                <w:rFonts w:ascii="Bookman Old Style" w:hAnsi="Bookman Old Style"/>
              </w:rPr>
              <w:br/>
              <w:t>Se, dopo aver applicato i suddetti criteri, non risulterà nessun vincitore, il premio verrà diviso in parti uguali.</w:t>
            </w:r>
            <w:r>
              <w:rPr>
                <w:rFonts w:ascii="Bookman Old Style" w:hAnsi="Bookman Old Style"/>
              </w:rPr>
              <w:br/>
            </w:r>
            <w:r>
              <w:rPr>
                <w:rFonts w:ascii="Bookman Old Style" w:hAnsi="Bookman Old Style"/>
              </w:rPr>
              <w:br/>
            </w:r>
            <w:r>
              <w:rPr>
                <w:rFonts w:ascii="Bookman Old Style" w:hAnsi="Bookman Old Style"/>
                <w:b/>
                <w:bCs/>
              </w:rPr>
              <w:t>I)</w:t>
            </w:r>
            <w:r>
              <w:rPr>
                <w:rFonts w:ascii="Bookman Old Style" w:hAnsi="Bookman Old Style"/>
              </w:rPr>
              <w:t xml:space="preserve"> In caso di </w:t>
            </w:r>
            <w:r>
              <w:rPr>
                <w:rFonts w:ascii="Bookman Old Style" w:hAnsi="Bookman Old Style"/>
                <w:b/>
                <w:bCs/>
              </w:rPr>
              <w:t>parità finali tra scarpe d'oro e/o tra scarpe di piombo</w:t>
            </w:r>
            <w:r>
              <w:rPr>
                <w:rFonts w:ascii="Bookman Old Style" w:hAnsi="Bookman Old Style"/>
              </w:rPr>
              <w:t>, verranno assegnati tanti premi e tanti detrazioni quante sono le situazioni di parità.</w:t>
            </w:r>
            <w:r>
              <w:rPr>
                <w:rFonts w:ascii="Bookman Old Style" w:hAnsi="Bookman Old Style"/>
              </w:rPr>
              <w:br/>
            </w:r>
            <w:r>
              <w:rPr>
                <w:rFonts w:ascii="Bookman Old Style" w:hAnsi="Bookman Old Style"/>
              </w:rPr>
              <w:br/>
            </w:r>
            <w:r>
              <w:rPr>
                <w:rFonts w:ascii="Bookman Old Style" w:hAnsi="Bookman Old Style"/>
                <w:b/>
                <w:bCs/>
              </w:rPr>
              <w:t>L)</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nella classifica</w:t>
            </w:r>
            <w:r>
              <w:rPr>
                <w:rFonts w:ascii="Bookman Old Style" w:hAnsi="Bookman Old Style"/>
                <w:b/>
                <w:bCs/>
              </w:rPr>
              <w:t xml:space="preserve"> “Miglior Portiere”,</w:t>
            </w:r>
            <w:r>
              <w:rPr>
                <w:rFonts w:ascii="Bookman Old Style" w:hAnsi="Bookman Old Style"/>
              </w:rPr>
              <w:t xml:space="preserve"> rileva la media “</w:t>
            </w:r>
            <w:proofErr w:type="spellStart"/>
            <w:r>
              <w:rPr>
                <w:rFonts w:ascii="Bookman Old Style" w:hAnsi="Bookman Old Style"/>
              </w:rPr>
              <w:t>Magic</w:t>
            </w:r>
            <w:proofErr w:type="spellEnd"/>
            <w:r>
              <w:rPr>
                <w:rFonts w:ascii="Bookman Old Style" w:hAnsi="Bookman Old Style"/>
              </w:rPr>
              <w:t xml:space="preserve"> </w:t>
            </w:r>
            <w:proofErr w:type="spellStart"/>
            <w:r>
              <w:rPr>
                <w:rFonts w:ascii="Bookman Old Style" w:hAnsi="Bookman Old Style"/>
              </w:rPr>
              <w:t>Cup</w:t>
            </w:r>
            <w:proofErr w:type="spellEnd"/>
            <w:r>
              <w:rPr>
                <w:rFonts w:ascii="Bookman Old Style" w:hAnsi="Bookman Old Style"/>
              </w:rPr>
              <w:t>” e, in subordine, la media-voto normale (stessi criteri lett. F). Se dovesse persistere parità di punteggi, il premio verrà diviso in parti uguali.</w:t>
            </w:r>
            <w:r>
              <w:rPr>
                <w:rFonts w:ascii="Bookman Old Style" w:hAnsi="Bookman Old Style"/>
              </w:rPr>
              <w:br/>
            </w:r>
            <w:r>
              <w:rPr>
                <w:rFonts w:ascii="Bookman Old Style" w:hAnsi="Bookman Old Style"/>
              </w:rPr>
              <w:br/>
            </w:r>
            <w:r>
              <w:rPr>
                <w:rFonts w:ascii="Bookman Old Style" w:hAnsi="Bookman Old Style"/>
                <w:b/>
                <w:bCs/>
              </w:rPr>
              <w:t>M)</w:t>
            </w:r>
            <w:r>
              <w:rPr>
                <w:rFonts w:ascii="Bookman Old Style" w:hAnsi="Bookman Old Style"/>
              </w:rPr>
              <w:t xml:space="preserve"> Nel caso di </w:t>
            </w:r>
            <w:r>
              <w:rPr>
                <w:rFonts w:ascii="Bookman Old Style" w:hAnsi="Bookman Old Style"/>
                <w:b/>
                <w:bCs/>
              </w:rPr>
              <w:t xml:space="preserve">parità finale </w:t>
            </w:r>
            <w:r>
              <w:rPr>
                <w:rFonts w:ascii="Bookman Old Style" w:hAnsi="Bookman Old Style"/>
              </w:rPr>
              <w:t xml:space="preserve">nel </w:t>
            </w:r>
            <w:r>
              <w:rPr>
                <w:rFonts w:ascii="Bookman Old Style" w:hAnsi="Bookman Old Style"/>
                <w:b/>
                <w:bCs/>
              </w:rPr>
              <w:t>"</w:t>
            </w:r>
            <w:proofErr w:type="spellStart"/>
            <w:r>
              <w:rPr>
                <w:rFonts w:ascii="Bookman Old Style" w:hAnsi="Bookman Old Style"/>
                <w:b/>
                <w:bCs/>
              </w:rPr>
              <w:t>FantaBingo</w:t>
            </w:r>
            <w:proofErr w:type="spellEnd"/>
            <w:r>
              <w:rPr>
                <w:rFonts w:ascii="Bookman Old Style" w:hAnsi="Bookman Old Style"/>
                <w:b/>
                <w:bCs/>
              </w:rPr>
              <w:t>"</w:t>
            </w:r>
            <w:r>
              <w:rPr>
                <w:rFonts w:ascii="Bookman Old Style" w:hAnsi="Bookman Old Style"/>
              </w:rPr>
              <w:t xml:space="preserve"> (ossia nel caso in cui 2 o più squadre raggiungano il numero previsto di risultati positivi nel campionato in oggetto nello stesso momento), la somma prevista per il premio verrà assegnata al team che avrà realizzato il maggior numero di vittorie; in caso di ulteriore parità, il premio verrà diviso in parti uguali.</w:t>
            </w:r>
            <w:r>
              <w:rPr>
                <w:rFonts w:ascii="Bookman Old Style" w:hAnsi="Bookman Old Style"/>
              </w:rPr>
              <w:br/>
            </w:r>
            <w:r>
              <w:rPr>
                <w:rFonts w:ascii="Bookman Old Style" w:hAnsi="Bookman Old Style"/>
              </w:rPr>
              <w:br/>
            </w:r>
            <w:r>
              <w:rPr>
                <w:rFonts w:ascii="Bookman Old Style" w:hAnsi="Bookman Old Style"/>
                <w:b/>
                <w:bCs/>
              </w:rPr>
              <w:t xml:space="preserve">N) </w:t>
            </w:r>
            <w:r>
              <w:rPr>
                <w:rFonts w:ascii="Bookman Old Style" w:hAnsi="Bookman Old Style"/>
              </w:rPr>
              <w:t xml:space="preserve">In caso di </w:t>
            </w:r>
            <w:r>
              <w:rPr>
                <w:rFonts w:ascii="Bookman Old Style" w:hAnsi="Bookman Old Style"/>
                <w:b/>
                <w:bCs/>
              </w:rPr>
              <w:t>parità finale</w:t>
            </w:r>
            <w:r>
              <w:rPr>
                <w:rFonts w:ascii="Bookman Old Style" w:hAnsi="Bookman Old Style"/>
              </w:rPr>
              <w:t xml:space="preserve"> nel </w:t>
            </w:r>
            <w:r>
              <w:rPr>
                <w:rFonts w:ascii="Bookman Old Style" w:hAnsi="Bookman Old Style"/>
                <w:b/>
                <w:bCs/>
              </w:rPr>
              <w:t>"Top Manager"</w:t>
            </w:r>
            <w:r>
              <w:rPr>
                <w:rFonts w:ascii="Bookman Old Style" w:hAnsi="Bookman Old Style"/>
              </w:rPr>
              <w:t xml:space="preserve"> (ossia nel caso di "parità" tra 2 o più Manager), il premio si assegnerà al manager che ha valorizzato il maggior numero di calciatori (ossia vincerà la squadra che avrà in rosa il maggior numeri di giocatori il cui valore è aumentano almeno di 5 </w:t>
            </w:r>
            <w:proofErr w:type="spellStart"/>
            <w:r>
              <w:rPr>
                <w:rFonts w:ascii="Bookman Old Style" w:hAnsi="Bookman Old Style"/>
              </w:rPr>
              <w:t>fml</w:t>
            </w:r>
            <w:proofErr w:type="spellEnd"/>
            <w:r>
              <w:rPr>
                <w:rFonts w:ascii="Bookman Old Style" w:hAnsi="Bookman Old Style"/>
              </w:rPr>
              <w:t>) e, in subordine, a quello che ha più volte preso il bonus del "</w:t>
            </w:r>
            <w:proofErr w:type="spellStart"/>
            <w:r>
              <w:rPr>
                <w:rFonts w:ascii="Bookman Old Style" w:hAnsi="Bookman Old Style"/>
              </w:rPr>
              <w:t>mu</w:t>
            </w:r>
            <w:proofErr w:type="spellEnd"/>
            <w:r>
              <w:rPr>
                <w:rFonts w:ascii="Bookman Old Style" w:hAnsi="Bookman Old Style"/>
              </w:rPr>
              <w:t xml:space="preserve">" e, subito di seguito, del "mo". Se </w:t>
            </w:r>
            <w:r>
              <w:rPr>
                <w:rFonts w:ascii="Bookman Old Style" w:hAnsi="Bookman Old Style"/>
              </w:rPr>
              <w:lastRenderedPageBreak/>
              <w:t>la parità persiste, il premio si assegnerà a chi ha indovinato più volte il gol del proprio capitano e, in subordine, quello del proprio regista. Se dovesse persistere parità di punteggi, il premio verrà diviso in parti uguali.</w:t>
            </w:r>
            <w:r>
              <w:rPr>
                <w:rFonts w:ascii="Bookman Old Style" w:hAnsi="Bookman Old Style"/>
              </w:rPr>
              <w:br/>
            </w:r>
            <w:r>
              <w:rPr>
                <w:rFonts w:ascii="Bookman Old Style" w:hAnsi="Bookman Old Style"/>
              </w:rPr>
              <w:br/>
            </w:r>
            <w:r>
              <w:rPr>
                <w:rFonts w:ascii="Bookman Old Style" w:hAnsi="Bookman Old Style"/>
                <w:b/>
                <w:bCs/>
                <w:i/>
                <w:iCs/>
                <w:noProof/>
                <w:sz w:val="20"/>
                <w:szCs w:val="20"/>
              </w:rPr>
              <w:drawing>
                <wp:inline distT="0" distB="0" distL="0" distR="0">
                  <wp:extent cx="220980" cy="60960"/>
                  <wp:effectExtent l="19050" t="0" r="7620" b="0"/>
                  <wp:docPr id="28" name="Immagine 22" descr="D:\11° Torneo Fantacalcio 2013-2014\Fantacerimele.net\new_d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11° Torneo Fantacalcio 2013-2014\Fantacerimele.net\new_dark.gif"/>
                          <pic:cNvPicPr>
                            <a:picLocks noChangeAspect="1" noChangeArrowheads="1"/>
                          </pic:cNvPicPr>
                        </pic:nvPicPr>
                        <pic:blipFill>
                          <a:blip r:embed="rId7" cstate="print"/>
                          <a:srcRect/>
                          <a:stretch>
                            <a:fillRect/>
                          </a:stretch>
                        </pic:blipFill>
                        <pic:spPr bwMode="auto">
                          <a:xfrm>
                            <a:off x="0" y="0"/>
                            <a:ext cx="220980" cy="60960"/>
                          </a:xfrm>
                          <a:prstGeom prst="rect">
                            <a:avLst/>
                          </a:prstGeom>
                          <a:noFill/>
                          <a:ln w="9525">
                            <a:noFill/>
                            <a:miter lim="800000"/>
                            <a:headEnd/>
                            <a:tailEnd/>
                          </a:ln>
                        </pic:spPr>
                      </pic:pic>
                    </a:graphicData>
                  </a:graphic>
                </wp:inline>
              </w:drawing>
            </w:r>
            <w:r>
              <w:rPr>
                <w:rStyle w:val="Enfasigrassetto"/>
                <w:rFonts w:ascii="Bookman Old Style" w:hAnsi="Bookman Old Style"/>
              </w:rPr>
              <w:t>O)</w:t>
            </w:r>
            <w:r>
              <w:rPr>
                <w:rFonts w:ascii="Bookman Old Style" w:hAnsi="Bookman Old Style"/>
              </w:rPr>
              <w:t xml:space="preserve"> In caso di </w:t>
            </w:r>
            <w:r>
              <w:rPr>
                <w:rFonts w:ascii="Bookman Old Style" w:hAnsi="Bookman Old Style"/>
                <w:b/>
                <w:bCs/>
              </w:rPr>
              <w:t>parità finale</w:t>
            </w:r>
            <w:r>
              <w:rPr>
                <w:rFonts w:ascii="Bookman Old Style" w:hAnsi="Bookman Old Style"/>
              </w:rPr>
              <w:t xml:space="preserve"> nel premio </w:t>
            </w:r>
            <w:r>
              <w:rPr>
                <w:rFonts w:ascii="Bookman Old Style" w:hAnsi="Bookman Old Style"/>
                <w:b/>
                <w:bCs/>
              </w:rPr>
              <w:t>"Fair-Play"</w:t>
            </w:r>
            <w:r>
              <w:rPr>
                <w:rFonts w:ascii="Bookman Old Style" w:hAnsi="Bookman Old Style"/>
              </w:rPr>
              <w:t>, si premierà la squadra che avrà subito meno espulsioni. In caso di ulteriore parità, il premio verrà diviso in parti uguali.</w:t>
            </w:r>
          </w:p>
        </w:tc>
      </w:tr>
    </w:tbl>
    <w:p w:rsidR="001D7A1E" w:rsidRDefault="001D7A1E" w:rsidP="001D7A1E">
      <w:pPr>
        <w:pStyle w:val="NormaleWeb"/>
        <w:jc w:val="center"/>
      </w:pPr>
      <w:r>
        <w:rPr>
          <w:rFonts w:ascii="Bookman Old Style" w:hAnsi="Bookman Old Style"/>
        </w:rPr>
        <w:lastRenderedPageBreak/>
        <w:t xml:space="preserve">* * * * *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6"/>
        <w:gridCol w:w="2252"/>
        <w:gridCol w:w="866"/>
        <w:gridCol w:w="837"/>
        <w:gridCol w:w="943"/>
        <w:gridCol w:w="982"/>
        <w:gridCol w:w="867"/>
        <w:gridCol w:w="1111"/>
        <w:gridCol w:w="979"/>
        <w:gridCol w:w="889"/>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3" name="Immagine 23"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8 </w:t>
            </w:r>
            <w:bookmarkStart w:id="22" w:name="art8"/>
            <w:bookmarkEnd w:id="22"/>
            <w:r>
              <w:rPr>
                <w:rFonts w:ascii="Bookman Old Style" w:hAnsi="Bookman Old Style"/>
                <w:b/>
                <w:bCs/>
                <w:sz w:val="27"/>
                <w:szCs w:val="27"/>
              </w:rPr>
              <w:br/>
              <w:t>Scadenze e sanzioni</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82"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83"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84"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85"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86"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87"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88"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89"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90"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t>A)</w:t>
            </w:r>
            <w:r>
              <w:rPr>
                <w:rFonts w:ascii="Bookman Old Style" w:hAnsi="Bookman Old Style"/>
              </w:rPr>
              <w:t xml:space="preserve"> Le </w:t>
            </w:r>
            <w:r>
              <w:rPr>
                <w:rFonts w:ascii="Bookman Old Style" w:hAnsi="Bookman Old Style"/>
                <w:b/>
                <w:bCs/>
                <w:u w:val="single"/>
                <w:shd w:val="clear" w:color="auto" w:fill="FFFF00"/>
              </w:rPr>
              <w:t>scadenze</w:t>
            </w:r>
            <w:r>
              <w:rPr>
                <w:rFonts w:ascii="Bookman Old Style" w:hAnsi="Bookman Old Style"/>
              </w:rPr>
              <w:t xml:space="preserve"> sono le seguenti:</w:t>
            </w:r>
            <w:r>
              <w:rPr>
                <w:rFonts w:ascii="Bookman Old Style" w:hAnsi="Bookman Old Style"/>
              </w:rPr>
              <w:br/>
              <w:t xml:space="preserve">● Ciascun partecipante dovrà, in sede di </w:t>
            </w:r>
            <w:r>
              <w:rPr>
                <w:rFonts w:ascii="Bookman Old Style" w:hAnsi="Bookman Old Style"/>
                <w:b/>
                <w:bCs/>
              </w:rPr>
              <w:t>prima asta (7 settembre 2013)</w:t>
            </w:r>
            <w:r>
              <w:rPr>
                <w:rFonts w:ascii="Bookman Old Style" w:hAnsi="Bookman Old Style"/>
              </w:rPr>
              <w:t xml:space="preserve"> e senza possibilità di dilazione alcuna, versare la cifra di </w:t>
            </w:r>
            <w:r>
              <w:rPr>
                <w:rFonts w:ascii="Bookman Old Style" w:hAnsi="Bookman Old Style"/>
                <w:b/>
                <w:bCs/>
              </w:rPr>
              <w:t>€ 80,00</w:t>
            </w:r>
            <w:r>
              <w:rPr>
                <w:rFonts w:ascii="Bookman Old Style" w:hAnsi="Bookman Old Style"/>
              </w:rPr>
              <w:t xml:space="preserve"> (€ 55,00 come somma dell'anticipo della quota scommesse annuale del "</w:t>
            </w:r>
            <w:proofErr w:type="spellStart"/>
            <w:r>
              <w:rPr>
                <w:rFonts w:ascii="Bookman Old Style" w:hAnsi="Bookman Old Style"/>
              </w:rPr>
              <w:t>Fantamici</w:t>
            </w:r>
            <w:proofErr w:type="spellEnd"/>
            <w:r>
              <w:rPr>
                <w:rFonts w:ascii="Bookman Old Style" w:hAnsi="Bookman Old Style"/>
              </w:rPr>
              <w:t xml:space="preserve">" ed € 25,00 come quota d'iscrizione - cfr. </w:t>
            </w:r>
            <w:hyperlink r:id="rId91" w:anchor="art1" w:history="1">
              <w:r>
                <w:rPr>
                  <w:rStyle w:val="Collegamentoipertestuale"/>
                  <w:rFonts w:ascii="Bookman Old Style" w:hAnsi="Bookman Old Style"/>
                </w:rPr>
                <w:t>art. 1</w:t>
              </w:r>
            </w:hyperlink>
            <w:r>
              <w:rPr>
                <w:rFonts w:ascii="Bookman Old Style" w:hAnsi="Bookman Old Style"/>
              </w:rPr>
              <w:t xml:space="preserve"> lett. A -).</w:t>
            </w:r>
            <w:r>
              <w:rPr>
                <w:rFonts w:ascii="Bookman Old Style" w:hAnsi="Bookman Old Style"/>
              </w:rPr>
              <w:br/>
              <w:t xml:space="preserve">● Ciascun partecipante dovrà, </w:t>
            </w:r>
            <w:r>
              <w:rPr>
                <w:rFonts w:ascii="Bookman Old Style" w:hAnsi="Bookman Old Style"/>
                <w:b/>
                <w:bCs/>
              </w:rPr>
              <w:t>entro e non oltre</w:t>
            </w:r>
            <w:r>
              <w:rPr>
                <w:rFonts w:ascii="Bookman Old Style" w:hAnsi="Bookman Old Style"/>
              </w:rPr>
              <w:t xml:space="preserve"> la data fissata per lo svolgimento della </w:t>
            </w:r>
            <w:r>
              <w:rPr>
                <w:rFonts w:ascii="Bookman Old Style" w:hAnsi="Bookman Old Style"/>
                <w:b/>
                <w:bCs/>
              </w:rPr>
              <w:t>1a asta di riparazione</w:t>
            </w:r>
            <w:r>
              <w:rPr>
                <w:rFonts w:ascii="Bookman Old Style" w:hAnsi="Bookman Old Style"/>
              </w:rPr>
              <w:t xml:space="preserve"> ed indipendentemente dalla partecipazione alla stessa, versare la cifra di </w:t>
            </w:r>
            <w:r>
              <w:rPr>
                <w:rFonts w:ascii="Bookman Old Style" w:hAnsi="Bookman Old Style"/>
                <w:b/>
                <w:bCs/>
              </w:rPr>
              <w:t>€ 123,50</w:t>
            </w:r>
            <w:r>
              <w:rPr>
                <w:rFonts w:ascii="Bookman Old Style" w:hAnsi="Bookman Old Style"/>
              </w:rPr>
              <w:t>;</w:t>
            </w:r>
            <w:r>
              <w:rPr>
                <w:rFonts w:ascii="Bookman Old Style" w:hAnsi="Bookman Old Style"/>
              </w:rPr>
              <w:br/>
              <w:t xml:space="preserve">● Ciascun partecipante dovrà, </w:t>
            </w:r>
            <w:r>
              <w:rPr>
                <w:rFonts w:ascii="Bookman Old Style" w:hAnsi="Bookman Old Style"/>
                <w:b/>
                <w:bCs/>
              </w:rPr>
              <w:t>entro e non oltre</w:t>
            </w:r>
            <w:r>
              <w:rPr>
                <w:rFonts w:ascii="Bookman Old Style" w:hAnsi="Bookman Old Style"/>
              </w:rPr>
              <w:t xml:space="preserve"> la data fissata per lo svolgimento della </w:t>
            </w:r>
            <w:r>
              <w:rPr>
                <w:rFonts w:ascii="Bookman Old Style" w:hAnsi="Bookman Old Style"/>
                <w:b/>
                <w:bCs/>
              </w:rPr>
              <w:t>2a asta di riparazione</w:t>
            </w:r>
            <w:r>
              <w:rPr>
                <w:rFonts w:ascii="Bookman Old Style" w:hAnsi="Bookman Old Style"/>
              </w:rPr>
              <w:t xml:space="preserve">, ed indipendentemente dalla partecipazione alla stessa, versare la cifra di </w:t>
            </w:r>
            <w:r>
              <w:rPr>
                <w:rFonts w:ascii="Bookman Old Style" w:hAnsi="Bookman Old Style"/>
                <w:b/>
                <w:bCs/>
              </w:rPr>
              <w:t>€ 123,50</w:t>
            </w:r>
            <w:r>
              <w:rPr>
                <w:rFonts w:ascii="Bookman Old Style" w:hAnsi="Bookman Old Style"/>
              </w:rPr>
              <w:t xml:space="preserve">. </w:t>
            </w:r>
            <w:r>
              <w:rPr>
                <w:rFonts w:ascii="Bookman Old Style" w:hAnsi="Bookman Old Style"/>
              </w:rPr>
              <w:br/>
            </w:r>
            <w:r>
              <w:rPr>
                <w:rFonts w:ascii="Bookman Old Style" w:hAnsi="Bookman Old Style"/>
              </w:rPr>
              <w:br/>
            </w:r>
            <w:r>
              <w:rPr>
                <w:rFonts w:ascii="Bookman Old Style" w:hAnsi="Bookman Old Style"/>
                <w:b/>
                <w:bCs/>
              </w:rPr>
              <w:t>B)</w:t>
            </w:r>
            <w:r>
              <w:rPr>
                <w:rFonts w:ascii="Bookman Old Style" w:hAnsi="Bookman Old Style"/>
              </w:rPr>
              <w:t xml:space="preserve"> Le </w:t>
            </w:r>
            <w:r>
              <w:rPr>
                <w:rFonts w:ascii="Bookman Old Style" w:hAnsi="Bookman Old Style"/>
                <w:b/>
                <w:bCs/>
                <w:u w:val="single"/>
                <w:shd w:val="clear" w:color="auto" w:fill="FFFF00"/>
              </w:rPr>
              <w:t>sanzioni</w:t>
            </w:r>
            <w:r>
              <w:rPr>
                <w:rFonts w:ascii="Bookman Old Style" w:hAnsi="Bookman Old Style"/>
                <w:shd w:val="clear" w:color="auto" w:fill="FFFF00"/>
              </w:rPr>
              <w:t xml:space="preserve"> </w:t>
            </w:r>
            <w:r>
              <w:rPr>
                <w:rFonts w:ascii="Bookman Old Style" w:hAnsi="Bookman Old Style"/>
              </w:rPr>
              <w:t>sono le seguenti:</w:t>
            </w:r>
            <w:r>
              <w:rPr>
                <w:rFonts w:ascii="Bookman Old Style" w:hAnsi="Bookman Old Style"/>
              </w:rPr>
              <w:br/>
              <w:t xml:space="preserve">● In caso di </w:t>
            </w:r>
            <w:r>
              <w:rPr>
                <w:rFonts w:ascii="Bookman Old Style" w:hAnsi="Bookman Old Style"/>
                <w:b/>
                <w:bCs/>
              </w:rPr>
              <w:t>mancato rispetto</w:t>
            </w:r>
            <w:r>
              <w:rPr>
                <w:rFonts w:ascii="Bookman Old Style" w:hAnsi="Bookman Old Style"/>
              </w:rPr>
              <w:t xml:space="preserve"> del </w:t>
            </w:r>
            <w:r>
              <w:rPr>
                <w:rFonts w:ascii="Bookman Old Style" w:hAnsi="Bookman Old Style"/>
                <w:b/>
                <w:bCs/>
              </w:rPr>
              <w:t>primo comma</w:t>
            </w:r>
            <w:r>
              <w:rPr>
                <w:rFonts w:ascii="Bookman Old Style" w:hAnsi="Bookman Old Style"/>
              </w:rPr>
              <w:t xml:space="preserve"> della lettera A del presente articolo (asta di settembre), la squadra inadempiente sarà penalizzata con la </w:t>
            </w:r>
            <w:r>
              <w:rPr>
                <w:rFonts w:ascii="Bookman Old Style" w:hAnsi="Bookman Old Style"/>
                <w:b/>
                <w:bCs/>
              </w:rPr>
              <w:t>squalifica del campo per 5 turni consecutivi</w:t>
            </w:r>
            <w:r>
              <w:rPr>
                <w:rFonts w:ascii="Bookman Old Style" w:hAnsi="Bookman Old Style"/>
              </w:rPr>
              <w:t xml:space="preserve"> (ossia non usufruirà del bonus di 2 punti previsto quando si gioca "in casa" nei primi 5 incontri casalinghi consecutivi).</w:t>
            </w:r>
            <w:r>
              <w:rPr>
                <w:rFonts w:ascii="Bookman Old Style" w:hAnsi="Bookman Old Style"/>
              </w:rPr>
              <w:br/>
              <w:t xml:space="preserve">● In caso di </w:t>
            </w:r>
            <w:r>
              <w:rPr>
                <w:rFonts w:ascii="Bookman Old Style" w:hAnsi="Bookman Old Style"/>
                <w:b/>
                <w:bCs/>
                <w:u w:val="single"/>
              </w:rPr>
              <w:t>mancato rispetto del secondo comma</w:t>
            </w:r>
            <w:r>
              <w:rPr>
                <w:rFonts w:ascii="Bookman Old Style" w:hAnsi="Bookman Old Style"/>
              </w:rPr>
              <w:t xml:space="preserve"> della lettera A del presente articolo (1° asta di riparazione), la squadra inadempiente sarà penalizzata:</w:t>
            </w:r>
            <w:r>
              <w:rPr>
                <w:rFonts w:ascii="Bookman Old Style" w:hAnsi="Bookman Old Style"/>
              </w:rPr>
              <w:br/>
            </w:r>
            <w:r>
              <w:rPr>
                <w:rFonts w:ascii="Bookman Old Style" w:hAnsi="Bookman Old Style"/>
                <w:b/>
                <w:bCs/>
              </w:rPr>
              <w:t>1)</w:t>
            </w:r>
            <w:r>
              <w:rPr>
                <w:rFonts w:ascii="Bookman Old Style" w:hAnsi="Bookman Old Style"/>
              </w:rPr>
              <w:t xml:space="preserve"> con la </w:t>
            </w:r>
            <w:r>
              <w:rPr>
                <w:rFonts w:ascii="Bookman Old Style" w:hAnsi="Bookman Old Style"/>
                <w:b/>
                <w:bCs/>
              </w:rPr>
              <w:t>penalizzazione di 2 punti dal punteggio finale di giornata per 5 turni consecutivi</w:t>
            </w:r>
            <w:r>
              <w:rPr>
                <w:rFonts w:ascii="Bookman Old Style" w:hAnsi="Bookman Old Style"/>
              </w:rPr>
              <w:t xml:space="preserve"> (a partire dalla prima giornata successiva all'asta di riferimento);</w:t>
            </w:r>
            <w:r>
              <w:rPr>
                <w:rFonts w:ascii="Bookman Old Style" w:hAnsi="Bookman Old Style"/>
              </w:rPr>
              <w:br/>
            </w:r>
            <w:r>
              <w:rPr>
                <w:rFonts w:ascii="Bookman Old Style" w:hAnsi="Bookman Old Style"/>
                <w:b/>
                <w:bCs/>
              </w:rPr>
              <w:t>2)</w:t>
            </w:r>
            <w:r>
              <w:rPr>
                <w:rFonts w:ascii="Bookman Old Style" w:hAnsi="Bookman Old Style"/>
              </w:rPr>
              <w:t xml:space="preserve"> con l'</w:t>
            </w:r>
            <w:r>
              <w:rPr>
                <w:rFonts w:ascii="Bookman Old Style" w:hAnsi="Bookman Old Style"/>
                <w:b/>
                <w:bCs/>
              </w:rPr>
              <w:t>impossibilità di partecipazione all'asta in oggetto</w:t>
            </w:r>
            <w:r>
              <w:rPr>
                <w:rFonts w:ascii="Bookman Old Style" w:hAnsi="Bookman Old Style"/>
              </w:rPr>
              <w:t xml:space="preserve"> (</w:t>
            </w:r>
            <w:proofErr w:type="spellStart"/>
            <w:r>
              <w:rPr>
                <w:rFonts w:ascii="Bookman Old Style" w:hAnsi="Bookman Old Style"/>
              </w:rPr>
              <w:t>nè</w:t>
            </w:r>
            <w:proofErr w:type="spellEnd"/>
            <w:r>
              <w:rPr>
                <w:rFonts w:ascii="Bookman Old Style" w:hAnsi="Bookman Old Style"/>
              </w:rPr>
              <w:t xml:space="preserve"> con l'eventuale budget residuo </w:t>
            </w:r>
            <w:proofErr w:type="spellStart"/>
            <w:r>
              <w:rPr>
                <w:rFonts w:ascii="Bookman Old Style" w:hAnsi="Bookman Old Style"/>
              </w:rPr>
              <w:t>nè</w:t>
            </w:r>
            <w:proofErr w:type="spellEnd"/>
            <w:r>
              <w:rPr>
                <w:rFonts w:ascii="Bookman Old Style" w:hAnsi="Bookman Old Style"/>
              </w:rPr>
              <w:t xml:space="preserve"> sfruttando la possibilità di "mettere soldi in busta").</w:t>
            </w:r>
            <w:r>
              <w:rPr>
                <w:rFonts w:ascii="Bookman Old Style" w:hAnsi="Bookman Old Style"/>
              </w:rPr>
              <w:br/>
            </w:r>
            <w:r>
              <w:rPr>
                <w:rFonts w:ascii="Bookman Old Style" w:hAnsi="Bookman Old Style"/>
                <w:b/>
                <w:bCs/>
              </w:rPr>
              <w:t>3)</w:t>
            </w:r>
            <w:r>
              <w:rPr>
                <w:rFonts w:ascii="Bookman Old Style" w:hAnsi="Bookman Old Style"/>
              </w:rPr>
              <w:t xml:space="preserve"> con la </w:t>
            </w:r>
            <w:r>
              <w:rPr>
                <w:rFonts w:ascii="Bookman Old Style" w:hAnsi="Bookman Old Style"/>
                <w:b/>
                <w:bCs/>
              </w:rPr>
              <w:t xml:space="preserve">decurtazione di 3 punti dalla classifica generale e di 10 punti dalla classifica-punti </w:t>
            </w:r>
            <w:r>
              <w:rPr>
                <w:rFonts w:ascii="Bookman Old Style" w:hAnsi="Bookman Old Style"/>
              </w:rPr>
              <w:t>se la squadra inadempiente non esegue, inderogabilmente, l'obbligazione entro l'orario previsto per la consegna della formazione relativa alla giornata successiva all'asta in oggetto;</w:t>
            </w:r>
            <w:r>
              <w:rPr>
                <w:rFonts w:ascii="Bookman Old Style" w:hAnsi="Bookman Old Style"/>
              </w:rPr>
              <w:br/>
            </w:r>
            <w:r>
              <w:rPr>
                <w:rFonts w:ascii="Bookman Old Style" w:hAnsi="Bookman Old Style"/>
                <w:b/>
                <w:bCs/>
              </w:rPr>
              <w:t>4)</w:t>
            </w:r>
            <w:r>
              <w:rPr>
                <w:rFonts w:ascii="Bookman Old Style" w:hAnsi="Bookman Old Style"/>
              </w:rPr>
              <w:t xml:space="preserve"> con la </w:t>
            </w:r>
            <w:r>
              <w:rPr>
                <w:rFonts w:ascii="Bookman Old Style" w:hAnsi="Bookman Old Style"/>
                <w:b/>
                <w:bCs/>
              </w:rPr>
              <w:t>decurtazione di ulteriori 3 punti dalla classifica generale e di 10 punti dalla classifica-punti per ogni ulteriore giornata di mancato pagamento</w:t>
            </w:r>
            <w:r>
              <w:rPr>
                <w:rFonts w:ascii="Bookman Old Style" w:hAnsi="Bookman Old Style"/>
              </w:rPr>
              <w:t xml:space="preserve"> (sempre, ovviamente, prendendo a riferimento l'orario previsto per la consegna della formazione relativa </w:t>
            </w:r>
            <w:proofErr w:type="spellStart"/>
            <w:r>
              <w:rPr>
                <w:rFonts w:ascii="Bookman Old Style" w:hAnsi="Bookman Old Style"/>
              </w:rPr>
              <w:t>alla\e</w:t>
            </w:r>
            <w:proofErr w:type="spellEnd"/>
            <w:r>
              <w:rPr>
                <w:rFonts w:ascii="Bookman Old Style" w:hAnsi="Bookman Old Style"/>
              </w:rPr>
              <w:t xml:space="preserve"> </w:t>
            </w:r>
            <w:proofErr w:type="spellStart"/>
            <w:r>
              <w:rPr>
                <w:rFonts w:ascii="Bookman Old Style" w:hAnsi="Bookman Old Style"/>
              </w:rPr>
              <w:t>giornata\e</w:t>
            </w:r>
            <w:proofErr w:type="spellEnd"/>
            <w:r>
              <w:rPr>
                <w:rFonts w:ascii="Bookman Old Style" w:hAnsi="Bookman Old Style"/>
              </w:rPr>
              <w:t xml:space="preserve"> </w:t>
            </w:r>
            <w:proofErr w:type="spellStart"/>
            <w:r>
              <w:rPr>
                <w:rFonts w:ascii="Bookman Old Style" w:hAnsi="Bookman Old Style"/>
              </w:rPr>
              <w:t>successiva\e</w:t>
            </w:r>
            <w:proofErr w:type="spellEnd"/>
            <w:r>
              <w:rPr>
                <w:rFonts w:ascii="Bookman Old Style" w:hAnsi="Bookman Old Style"/>
              </w:rPr>
              <w:t>).</w:t>
            </w:r>
            <w:r>
              <w:rPr>
                <w:rFonts w:ascii="Bookman Old Style" w:hAnsi="Bookman Old Style"/>
              </w:rPr>
              <w:br/>
              <w:t xml:space="preserve">● In caso di </w:t>
            </w:r>
            <w:r>
              <w:rPr>
                <w:rFonts w:ascii="Bookman Old Style" w:hAnsi="Bookman Old Style"/>
                <w:b/>
                <w:bCs/>
                <w:u w:val="single"/>
              </w:rPr>
              <w:t>mancato rispetto del terzo comma</w:t>
            </w:r>
            <w:r>
              <w:rPr>
                <w:rFonts w:ascii="Bookman Old Style" w:hAnsi="Bookman Old Style"/>
              </w:rPr>
              <w:t xml:space="preserve"> della lettera A del presente articolo (2° asta di riparazione), la squadra inadempiente sarà penalizzata:</w:t>
            </w:r>
            <w:r>
              <w:rPr>
                <w:rFonts w:ascii="Bookman Old Style" w:hAnsi="Bookman Old Style"/>
              </w:rPr>
              <w:br/>
            </w:r>
            <w:r>
              <w:rPr>
                <w:rFonts w:ascii="Bookman Old Style" w:hAnsi="Bookman Old Style"/>
                <w:b/>
                <w:bCs/>
              </w:rPr>
              <w:t>1)</w:t>
            </w:r>
            <w:r>
              <w:rPr>
                <w:rFonts w:ascii="Bookman Old Style" w:hAnsi="Bookman Old Style"/>
              </w:rPr>
              <w:t xml:space="preserve"> con le </w:t>
            </w:r>
            <w:r>
              <w:rPr>
                <w:rFonts w:ascii="Bookman Old Style" w:hAnsi="Bookman Old Style"/>
                <w:b/>
                <w:bCs/>
              </w:rPr>
              <w:t>stesse sanzioni previste dalla lettera B</w:t>
            </w:r>
            <w:r>
              <w:rPr>
                <w:rFonts w:ascii="Bookman Old Style" w:hAnsi="Bookman Old Style"/>
              </w:rPr>
              <w:t>;</w:t>
            </w:r>
            <w:r>
              <w:rPr>
                <w:rFonts w:ascii="Bookman Old Style" w:hAnsi="Bookman Old Style"/>
              </w:rPr>
              <w:br/>
            </w:r>
            <w:r>
              <w:rPr>
                <w:rFonts w:ascii="Bookman Old Style" w:hAnsi="Bookman Old Style"/>
                <w:b/>
                <w:bCs/>
              </w:rPr>
              <w:t>2)</w:t>
            </w:r>
            <w:r>
              <w:rPr>
                <w:rFonts w:ascii="Bookman Old Style" w:hAnsi="Bookman Old Style"/>
              </w:rPr>
              <w:t xml:space="preserve"> con la </w:t>
            </w:r>
            <w:r>
              <w:rPr>
                <w:rFonts w:ascii="Bookman Old Style" w:hAnsi="Bookman Old Style"/>
                <w:b/>
                <w:bCs/>
              </w:rPr>
              <w:t>decurtazione di 6 gol a ciascuno dei primi 2 cannonieri della squadra inadempiente</w:t>
            </w:r>
            <w:r>
              <w:rPr>
                <w:rFonts w:ascii="Bookman Old Style" w:hAnsi="Bookman Old Style"/>
              </w:rPr>
              <w:t xml:space="preserve"> che, a fine stagione, risulteranno aver realizzato più reti (sempre se la squadra inadempiente non esegue, inderogabilmente, l'obbligazione entro l'orario previsto per la consegna della formazione relativa alla giornata successiva all'asta in oggetto);</w:t>
            </w:r>
            <w:r>
              <w:rPr>
                <w:rFonts w:ascii="Bookman Old Style" w:hAnsi="Bookman Old Style"/>
              </w:rPr>
              <w:br/>
            </w:r>
            <w:r>
              <w:rPr>
                <w:rFonts w:ascii="Bookman Old Style" w:hAnsi="Bookman Old Style"/>
                <w:b/>
                <w:bCs/>
              </w:rPr>
              <w:lastRenderedPageBreak/>
              <w:t>3)</w:t>
            </w:r>
            <w:r>
              <w:rPr>
                <w:rFonts w:ascii="Bookman Old Style" w:hAnsi="Bookman Old Style"/>
              </w:rPr>
              <w:t xml:space="preserve"> con la </w:t>
            </w:r>
            <w:r>
              <w:rPr>
                <w:rFonts w:ascii="Bookman Old Style" w:hAnsi="Bookman Old Style"/>
                <w:b/>
                <w:bCs/>
              </w:rPr>
              <w:t>decurtazione di 3 assist al primo degli "uomini-assist"</w:t>
            </w:r>
            <w:r>
              <w:rPr>
                <w:rFonts w:ascii="Bookman Old Style" w:hAnsi="Bookman Old Style"/>
              </w:rPr>
              <w:t xml:space="preserve"> (sempre se la squadra inadempiente non esegue, inderogabilmente, l'obbligazione entro l'orario previsto per la consegna della formazione relativa alla giornata successiva all'asta in oggetto);della squadra inadempiente che, a fine stagione, risulterà aver realizzato più assist. </w:t>
            </w:r>
            <w:r>
              <w:rPr>
                <w:rFonts w:ascii="Bookman Old Style" w:hAnsi="Bookman Old Style"/>
              </w:rPr>
              <w:br/>
              <w:t xml:space="preserve">● In caso di </w:t>
            </w:r>
            <w:r>
              <w:rPr>
                <w:rFonts w:ascii="Bookman Old Style" w:hAnsi="Bookman Old Style"/>
                <w:b/>
                <w:bCs/>
                <w:u w:val="single"/>
              </w:rPr>
              <w:t>mancata o ritardata formazione</w:t>
            </w:r>
            <w:r>
              <w:rPr>
                <w:rFonts w:ascii="Bookman Old Style" w:hAnsi="Bookman Old Style"/>
              </w:rPr>
              <w:t xml:space="preserve"> (cfr. </w:t>
            </w:r>
            <w:hyperlink r:id="rId92" w:anchor="art4lettS" w:history="1">
              <w:r>
                <w:rPr>
                  <w:rStyle w:val="Collegamentoipertestuale"/>
                  <w:rFonts w:ascii="Bookman Old Style" w:hAnsi="Bookman Old Style"/>
                </w:rPr>
                <w:t>art. 4 lett. S</w:t>
              </w:r>
            </w:hyperlink>
            <w:r>
              <w:rPr>
                <w:rFonts w:ascii="Bookman Old Style" w:hAnsi="Bookman Old Style"/>
              </w:rPr>
              <w:t>) la squadra inadempiente (</w:t>
            </w:r>
            <w:proofErr w:type="spellStart"/>
            <w:r>
              <w:rPr>
                <w:rFonts w:ascii="Bookman Old Style" w:hAnsi="Bookman Old Style"/>
              </w:rPr>
              <w:t>purchè</w:t>
            </w:r>
            <w:proofErr w:type="spellEnd"/>
            <w:r>
              <w:rPr>
                <w:rFonts w:ascii="Bookman Old Style" w:hAnsi="Bookman Old Style"/>
              </w:rPr>
              <w:t xml:space="preserve"> non dimostri, attraverso i modi disciplinati dal regolamento, di aver regolarmente inviato la formazione) sarà penalizzata:</w:t>
            </w:r>
            <w:r>
              <w:rPr>
                <w:rFonts w:ascii="Bookman Old Style" w:hAnsi="Bookman Old Style"/>
              </w:rPr>
              <w:br/>
            </w:r>
            <w:r>
              <w:rPr>
                <w:rFonts w:ascii="Bookman Old Style" w:hAnsi="Bookman Old Style"/>
                <w:b/>
                <w:bCs/>
              </w:rPr>
              <w:t>1)</w:t>
            </w:r>
            <w:r>
              <w:rPr>
                <w:rFonts w:ascii="Bookman Old Style" w:hAnsi="Bookman Old Style"/>
              </w:rPr>
              <w:t xml:space="preserve"> con la </w:t>
            </w:r>
            <w:r>
              <w:rPr>
                <w:rFonts w:ascii="Bookman Old Style" w:hAnsi="Bookman Old Style"/>
                <w:b/>
                <w:bCs/>
              </w:rPr>
              <w:t>decurtazione di 3 punti dalla classifica generale per ogni 5 giornate</w:t>
            </w:r>
            <w:r>
              <w:rPr>
                <w:rFonts w:ascii="Bookman Old Style" w:hAnsi="Bookman Old Style"/>
              </w:rPr>
              <w:t xml:space="preserve"> (accumulate in qualsiasi momento del campionato) </w:t>
            </w:r>
            <w:r>
              <w:rPr>
                <w:rFonts w:ascii="Bookman Old Style" w:hAnsi="Bookman Old Style"/>
                <w:b/>
                <w:bCs/>
              </w:rPr>
              <w:t>senza aver consegnato la formazione o consegnandola con ritardo</w:t>
            </w:r>
            <w:r>
              <w:rPr>
                <w:rFonts w:ascii="Bookman Old Style" w:hAnsi="Bookman Old Style"/>
              </w:rPr>
              <w:t xml:space="preserve">; </w:t>
            </w:r>
            <w:r>
              <w:rPr>
                <w:rFonts w:ascii="Bookman Old Style" w:hAnsi="Bookman Old Style"/>
              </w:rPr>
              <w:br/>
            </w:r>
            <w:r>
              <w:rPr>
                <w:rFonts w:ascii="Bookman Old Style" w:hAnsi="Bookman Old Style"/>
                <w:b/>
                <w:bCs/>
              </w:rPr>
              <w:t>2)</w:t>
            </w:r>
            <w:r>
              <w:rPr>
                <w:rFonts w:ascii="Bookman Old Style" w:hAnsi="Bookman Old Style"/>
              </w:rPr>
              <w:t xml:space="preserve"> con la </w:t>
            </w:r>
            <w:r>
              <w:rPr>
                <w:rFonts w:ascii="Bookman Old Style" w:hAnsi="Bookman Old Style"/>
                <w:b/>
                <w:bCs/>
              </w:rPr>
              <w:t>decurtazione di 1 punto dalla classifica generale</w:t>
            </w:r>
            <w:r>
              <w:rPr>
                <w:rFonts w:ascii="Bookman Old Style" w:hAnsi="Bookman Old Style"/>
              </w:rPr>
              <w:t xml:space="preserve"> </w:t>
            </w:r>
            <w:r>
              <w:rPr>
                <w:rFonts w:ascii="Bookman Old Style" w:hAnsi="Bookman Old Style"/>
                <w:b/>
                <w:bCs/>
              </w:rPr>
              <w:t xml:space="preserve">se non consegna (o consegna con ritardo) la formazione per 2 giornate consecutive </w:t>
            </w:r>
            <w:r>
              <w:rPr>
                <w:rFonts w:ascii="Bookman Old Style" w:hAnsi="Bookman Old Style"/>
              </w:rPr>
              <w:t>(la sanzione scatterà ogni due giornate senza consegna della formazione).</w:t>
            </w:r>
            <w:r>
              <w:rPr>
                <w:rFonts w:ascii="Bookman Old Style" w:hAnsi="Bookman Old Style"/>
              </w:rPr>
              <w:br/>
            </w:r>
            <w:r>
              <w:rPr>
                <w:rFonts w:ascii="Bookman Old Style" w:hAnsi="Bookman Old Style"/>
                <w:i/>
                <w:iCs/>
              </w:rPr>
              <w:t xml:space="preserve">Esempio: mancata consegna per 2 turni </w:t>
            </w:r>
            <w:proofErr w:type="spellStart"/>
            <w:r>
              <w:rPr>
                <w:rFonts w:ascii="Bookman Old Style" w:hAnsi="Bookman Old Style"/>
                <w:i/>
                <w:iCs/>
              </w:rPr>
              <w:t>consecutivi=</w:t>
            </w:r>
            <w:proofErr w:type="spellEnd"/>
            <w:r>
              <w:rPr>
                <w:rFonts w:ascii="Bookman Old Style" w:hAnsi="Bookman Old Style"/>
                <w:i/>
                <w:iCs/>
              </w:rPr>
              <w:t xml:space="preserve"> -1; per 3 </w:t>
            </w:r>
            <w:proofErr w:type="spellStart"/>
            <w:r>
              <w:rPr>
                <w:rFonts w:ascii="Bookman Old Style" w:hAnsi="Bookman Old Style"/>
                <w:i/>
                <w:iCs/>
              </w:rPr>
              <w:t>consecutive=</w:t>
            </w:r>
            <w:proofErr w:type="spellEnd"/>
            <w:r>
              <w:rPr>
                <w:rFonts w:ascii="Bookman Old Style" w:hAnsi="Bookman Old Style"/>
                <w:i/>
                <w:iCs/>
              </w:rPr>
              <w:t xml:space="preserve"> 0; per 4= -2 ecc...).</w:t>
            </w:r>
            <w:r>
              <w:rPr>
                <w:rFonts w:ascii="Bookman Old Style" w:hAnsi="Bookman Old Style"/>
              </w:rPr>
              <w:br/>
              <w:t xml:space="preserve">Le sanzioni previste dai </w:t>
            </w:r>
            <w:proofErr w:type="spellStart"/>
            <w:r>
              <w:rPr>
                <w:rFonts w:ascii="Bookman Old Style" w:hAnsi="Bookman Old Style"/>
              </w:rPr>
              <w:t>nn</w:t>
            </w:r>
            <w:proofErr w:type="spellEnd"/>
            <w:r>
              <w:rPr>
                <w:rFonts w:ascii="Bookman Old Style" w:hAnsi="Bookman Old Style"/>
              </w:rPr>
              <w:t>. 1 e 2 del presente comma sono cumulabili.</w:t>
            </w:r>
            <w:r>
              <w:rPr>
                <w:rFonts w:ascii="Bookman Old Style" w:hAnsi="Bookman Old Style"/>
              </w:rPr>
              <w:br/>
              <w:t xml:space="preserve">● In caso di </w:t>
            </w:r>
            <w:r>
              <w:rPr>
                <w:rFonts w:ascii="Bookman Old Style" w:hAnsi="Bookman Old Style"/>
                <w:b/>
                <w:bCs/>
                <w:u w:val="single"/>
              </w:rPr>
              <w:t xml:space="preserve">mancata o ritardata formazione </w:t>
            </w:r>
            <w:hyperlink r:id="rId93" w:anchor="art4lettS" w:history="1">
              <w:r>
                <w:rPr>
                  <w:rStyle w:val="Collegamentoipertestuale"/>
                  <w:rFonts w:ascii="Bookman Old Style" w:hAnsi="Bookman Old Style"/>
                </w:rPr>
                <w:t>(cfr. art. 4 lett. S)</w:t>
              </w:r>
            </w:hyperlink>
            <w:r>
              <w:rPr>
                <w:rFonts w:ascii="Bookman Old Style" w:hAnsi="Bookman Old Style"/>
                <w:b/>
                <w:bCs/>
                <w:u w:val="single"/>
              </w:rPr>
              <w:t xml:space="preserve"> nelle ultime 4 giornate di campionato</w:t>
            </w:r>
            <w:r>
              <w:rPr>
                <w:rFonts w:ascii="Bookman Old Style" w:hAnsi="Bookman Old Style"/>
              </w:rPr>
              <w:t>, la squadra inadempiente (</w:t>
            </w:r>
            <w:proofErr w:type="spellStart"/>
            <w:r>
              <w:rPr>
                <w:rFonts w:ascii="Bookman Old Style" w:hAnsi="Bookman Old Style"/>
              </w:rPr>
              <w:t>purchè</w:t>
            </w:r>
            <w:proofErr w:type="spellEnd"/>
            <w:r>
              <w:rPr>
                <w:rFonts w:ascii="Bookman Old Style" w:hAnsi="Bookman Old Style"/>
              </w:rPr>
              <w:t xml:space="preserve"> non dimostri, attraverso i modi disciplinati dal regolamento, di aver regolarmente inviato la formazione) sarà sanzionata con la </w:t>
            </w:r>
            <w:r>
              <w:rPr>
                <w:rFonts w:ascii="Bookman Old Style" w:hAnsi="Bookman Old Style"/>
                <w:b/>
                <w:bCs/>
              </w:rPr>
              <w:t>pena pecuniaria di € 10,00 per ogni giornata di mancata consegna</w:t>
            </w:r>
            <w:r>
              <w:rPr>
                <w:rFonts w:ascii="Bookman Old Style" w:hAnsi="Bookman Old Style"/>
              </w:rPr>
              <w:t xml:space="preserve"> (o con consegna con ritardo) della formazione. La somma ricavata verrà "rigirata" dalla Direzione per i fini previsti dall'art. 9. </w:t>
            </w:r>
            <w:r>
              <w:rPr>
                <w:rFonts w:ascii="Bookman Old Style" w:hAnsi="Bookman Old Style"/>
              </w:rPr>
              <w:br/>
              <w:t>La sanzione prevista dal presente comma è cumulabile con le 2 previste nel comma precedente.</w:t>
            </w:r>
          </w:p>
        </w:tc>
      </w:tr>
    </w:tbl>
    <w:p w:rsidR="001D7A1E" w:rsidRDefault="001D7A1E" w:rsidP="001D7A1E">
      <w:pPr>
        <w:pStyle w:val="NormaleWeb"/>
        <w:jc w:val="center"/>
      </w:pPr>
      <w:r>
        <w:rPr>
          <w:rFonts w:ascii="Bookman Old Style" w:hAnsi="Bookman Old Style"/>
        </w:rPr>
        <w:lastRenderedPageBreak/>
        <w:t xml:space="preserve">* * * * * </w:t>
      </w:r>
    </w:p>
    <w:tbl>
      <w:tblPr>
        <w:tblW w:w="11820" w:type="dxa"/>
        <w:jc w:val="center"/>
        <w:tblCellSpacing w:w="15" w:type="dxa"/>
        <w:tblBorders>
          <w:bottom w:val="double" w:sz="4" w:space="0" w:color="000000"/>
        </w:tblBorders>
        <w:tblCellMar>
          <w:top w:w="15" w:type="dxa"/>
          <w:left w:w="15" w:type="dxa"/>
          <w:bottom w:w="15" w:type="dxa"/>
          <w:right w:w="15" w:type="dxa"/>
        </w:tblCellMar>
        <w:tblLook w:val="04A0"/>
      </w:tblPr>
      <w:tblGrid>
        <w:gridCol w:w="1005"/>
        <w:gridCol w:w="2311"/>
        <w:gridCol w:w="860"/>
        <w:gridCol w:w="824"/>
        <w:gridCol w:w="943"/>
        <w:gridCol w:w="982"/>
        <w:gridCol w:w="846"/>
        <w:gridCol w:w="1111"/>
        <w:gridCol w:w="979"/>
        <w:gridCol w:w="871"/>
        <w:gridCol w:w="1088"/>
      </w:tblGrid>
      <w:tr w:rsidR="001D7A1E" w:rsidTr="001D7A1E">
        <w:trPr>
          <w:tblCellSpacing w:w="15" w:type="dxa"/>
          <w:jc w:val="center"/>
        </w:trPr>
        <w:tc>
          <w:tcPr>
            <w:tcW w:w="696" w:type="dxa"/>
            <w:vAlign w:val="center"/>
            <w:hideMark/>
          </w:tcPr>
          <w:p w:rsidR="001D7A1E" w:rsidRDefault="001D7A1E">
            <w:pPr>
              <w:rPr>
                <w:sz w:val="24"/>
                <w:szCs w:val="24"/>
              </w:rPr>
            </w:pPr>
            <w:r>
              <w:rPr>
                <w:rFonts w:ascii="Bookman Old Style" w:hAnsi="Bookman Old Style"/>
                <w:b/>
                <w:bCs/>
                <w:noProof/>
                <w:color w:val="003300"/>
                <w:sz w:val="40"/>
                <w:szCs w:val="40"/>
                <w:lang w:eastAsia="it-IT"/>
              </w:rPr>
              <w:drawing>
                <wp:inline distT="0" distB="0" distL="0" distR="0">
                  <wp:extent cx="563880" cy="678180"/>
                  <wp:effectExtent l="19050" t="0" r="7620" b="0"/>
                  <wp:docPr id="2" name="Immagine 24" descr="D:\11° Torneo Fantacalcio 2013-2014\Fantacerimele.net\logo_regolamento_le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11° Torneo Fantacalcio 2013-2014\Fantacerimele.net\logo_regolamento_lex1.png"/>
                          <pic:cNvPicPr>
                            <a:picLocks noChangeAspect="1" noChangeArrowheads="1"/>
                          </pic:cNvPicPr>
                        </pic:nvPicPr>
                        <pic:blipFill>
                          <a:blip r:embed="rId8" cstate="print"/>
                          <a:srcRect/>
                          <a:stretch>
                            <a:fillRect/>
                          </a:stretch>
                        </pic:blipFill>
                        <pic:spPr bwMode="auto">
                          <a:xfrm>
                            <a:off x="0" y="0"/>
                            <a:ext cx="563880" cy="678180"/>
                          </a:xfrm>
                          <a:prstGeom prst="rect">
                            <a:avLst/>
                          </a:prstGeom>
                          <a:noFill/>
                          <a:ln w="9525">
                            <a:noFill/>
                            <a:miter lim="800000"/>
                            <a:headEnd/>
                            <a:tailEnd/>
                          </a:ln>
                        </pic:spPr>
                      </pic:pic>
                    </a:graphicData>
                  </a:graphic>
                </wp:inline>
              </w:drawing>
            </w:r>
          </w:p>
        </w:tc>
        <w:tc>
          <w:tcPr>
            <w:tcW w:w="2592" w:type="dxa"/>
            <w:vAlign w:val="center"/>
            <w:hideMark/>
          </w:tcPr>
          <w:p w:rsidR="001D7A1E" w:rsidRDefault="001D7A1E">
            <w:pPr>
              <w:rPr>
                <w:sz w:val="24"/>
                <w:szCs w:val="24"/>
              </w:rPr>
            </w:pPr>
            <w:r>
              <w:rPr>
                <w:rFonts w:ascii="Bookman Old Style" w:hAnsi="Bookman Old Style"/>
                <w:b/>
                <w:bCs/>
                <w:sz w:val="27"/>
                <w:szCs w:val="27"/>
              </w:rPr>
              <w:t xml:space="preserve">ART. 9 </w:t>
            </w:r>
            <w:bookmarkStart w:id="23" w:name="art9"/>
            <w:bookmarkEnd w:id="23"/>
            <w:r>
              <w:rPr>
                <w:rFonts w:ascii="Bookman Old Style" w:hAnsi="Bookman Old Style"/>
                <w:b/>
                <w:bCs/>
                <w:sz w:val="27"/>
                <w:szCs w:val="27"/>
              </w:rPr>
              <w:br/>
              <w:t>Pranzo/Cena di gala e torta</w:t>
            </w:r>
          </w:p>
        </w:tc>
        <w:tc>
          <w:tcPr>
            <w:tcW w:w="852" w:type="dxa"/>
            <w:hideMark/>
          </w:tcPr>
          <w:p w:rsidR="001D7A1E" w:rsidRDefault="001D7A1E">
            <w:pPr>
              <w:pStyle w:val="NormaleWeb"/>
              <w:jc w:val="center"/>
            </w:pPr>
            <w:r>
              <w:rPr>
                <w:rFonts w:ascii="Bookman Old Style" w:hAnsi="Bookman Old Style"/>
                <w:b/>
                <w:bCs/>
                <w:color w:val="FFFFFF"/>
                <w:sz w:val="15"/>
                <w:szCs w:val="15"/>
              </w:rPr>
              <w:br/>
            </w:r>
            <w:hyperlink r:id="rId94" w:anchor="art1" w:history="1">
              <w:r>
                <w:rPr>
                  <w:rStyle w:val="Collegamentoipertestuale"/>
                  <w:rFonts w:ascii="Bookman Old Style" w:hAnsi="Bookman Old Style"/>
                  <w:b/>
                  <w:bCs/>
                  <w:color w:val="FFFFFF"/>
                  <w:sz w:val="15"/>
                  <w:szCs w:val="15"/>
                </w:rPr>
                <w:t>ART. 1</w:t>
              </w:r>
            </w:hyperlink>
            <w:r>
              <w:rPr>
                <w:rFonts w:ascii="Bookman Old Style" w:hAnsi="Bookman Old Style"/>
                <w:b/>
                <w:bCs/>
                <w:color w:val="FFFFFF"/>
                <w:sz w:val="15"/>
                <w:szCs w:val="15"/>
              </w:rPr>
              <w:br/>
            </w:r>
            <w:r>
              <w:rPr>
                <w:rFonts w:ascii="Bookman Old Style" w:hAnsi="Bookman Old Style"/>
                <w:b/>
                <w:bCs/>
                <w:sz w:val="15"/>
                <w:szCs w:val="15"/>
              </w:rPr>
              <w:br/>
            </w:r>
            <w:r>
              <w:rPr>
                <w:rFonts w:ascii="Bookman Old Style" w:hAnsi="Bookman Old Style"/>
                <w:b/>
                <w:bCs/>
                <w:sz w:val="15"/>
                <w:szCs w:val="15"/>
              </w:rPr>
              <w:br/>
              <w:t>Iscrizione e Premi</w:t>
            </w:r>
          </w:p>
        </w:tc>
        <w:tc>
          <w:tcPr>
            <w:tcW w:w="840" w:type="dxa"/>
            <w:hideMark/>
          </w:tcPr>
          <w:p w:rsidR="001D7A1E" w:rsidRDefault="001D7A1E">
            <w:pPr>
              <w:jc w:val="center"/>
              <w:rPr>
                <w:sz w:val="24"/>
                <w:szCs w:val="24"/>
              </w:rPr>
            </w:pPr>
            <w:r>
              <w:rPr>
                <w:rFonts w:ascii="Bookman Old Style" w:hAnsi="Bookman Old Style"/>
                <w:b/>
                <w:bCs/>
                <w:color w:val="FFFFFF"/>
                <w:sz w:val="15"/>
                <w:szCs w:val="15"/>
              </w:rPr>
              <w:br/>
            </w:r>
            <w:hyperlink r:id="rId95" w:anchor="art2" w:history="1">
              <w:r>
                <w:rPr>
                  <w:rStyle w:val="Collegamentoipertestuale"/>
                  <w:rFonts w:ascii="Bookman Old Style" w:hAnsi="Bookman Old Style"/>
                  <w:b/>
                  <w:bCs/>
                  <w:color w:val="FFFFFF"/>
                  <w:sz w:val="15"/>
                  <w:szCs w:val="15"/>
                </w:rPr>
                <w:t>ART. 2</w:t>
              </w:r>
            </w:hyperlink>
            <w:r>
              <w:rPr>
                <w:rFonts w:ascii="Bookman Old Style" w:hAnsi="Bookman Old Style"/>
                <w:b/>
                <w:bCs/>
                <w:color w:val="FFFFFF"/>
                <w:sz w:val="15"/>
                <w:szCs w:val="15"/>
              </w:rPr>
              <w:br/>
            </w:r>
            <w:r>
              <w:rPr>
                <w:rFonts w:ascii="Bookman Old Style" w:hAnsi="Bookman Old Style"/>
                <w:b/>
                <w:bCs/>
                <w:sz w:val="15"/>
                <w:szCs w:val="15"/>
              </w:rPr>
              <w:br/>
              <w:t>Regole d'asta e contratti</w:t>
            </w:r>
          </w:p>
        </w:tc>
        <w:tc>
          <w:tcPr>
            <w:tcW w:w="864" w:type="dxa"/>
            <w:hideMark/>
          </w:tcPr>
          <w:p w:rsidR="001D7A1E" w:rsidRDefault="001D7A1E">
            <w:pPr>
              <w:jc w:val="center"/>
              <w:rPr>
                <w:sz w:val="24"/>
                <w:szCs w:val="24"/>
              </w:rPr>
            </w:pPr>
            <w:r>
              <w:rPr>
                <w:rFonts w:ascii="Bookman Old Style" w:hAnsi="Bookman Old Style"/>
                <w:b/>
                <w:bCs/>
                <w:color w:val="FFFFFF"/>
                <w:sz w:val="15"/>
                <w:szCs w:val="15"/>
              </w:rPr>
              <w:br/>
            </w:r>
            <w:hyperlink r:id="rId96" w:anchor="art3" w:history="1">
              <w:r>
                <w:rPr>
                  <w:rStyle w:val="Collegamentoipertestuale"/>
                  <w:rFonts w:ascii="Bookman Old Style" w:hAnsi="Bookman Old Style"/>
                  <w:b/>
                  <w:bCs/>
                  <w:color w:val="FFFFFF"/>
                  <w:sz w:val="15"/>
                  <w:szCs w:val="15"/>
                </w:rPr>
                <w:t>ART. 3</w:t>
              </w:r>
            </w:hyperlink>
            <w:r>
              <w:rPr>
                <w:rFonts w:ascii="Bookman Old Style" w:hAnsi="Bookman Old Style"/>
                <w:b/>
                <w:bCs/>
                <w:color w:val="FFFFFF"/>
                <w:sz w:val="15"/>
                <w:szCs w:val="15"/>
              </w:rPr>
              <w:br/>
            </w:r>
            <w:r>
              <w:rPr>
                <w:rFonts w:ascii="Bookman Old Style" w:hAnsi="Bookman Old Style"/>
                <w:b/>
                <w:bCs/>
                <w:sz w:val="15"/>
                <w:szCs w:val="15"/>
              </w:rPr>
              <w:br/>
              <w:t>Aste di riparazione</w:t>
            </w:r>
          </w:p>
        </w:tc>
        <w:tc>
          <w:tcPr>
            <w:tcW w:w="0" w:type="auto"/>
            <w:hideMark/>
          </w:tcPr>
          <w:p w:rsidR="001D7A1E" w:rsidRDefault="001D7A1E">
            <w:pPr>
              <w:jc w:val="center"/>
              <w:rPr>
                <w:sz w:val="24"/>
                <w:szCs w:val="24"/>
              </w:rPr>
            </w:pPr>
            <w:r>
              <w:rPr>
                <w:rFonts w:ascii="Bookman Old Style" w:hAnsi="Bookman Old Style"/>
                <w:b/>
                <w:bCs/>
                <w:color w:val="FFFFFF"/>
                <w:sz w:val="15"/>
                <w:szCs w:val="15"/>
              </w:rPr>
              <w:br/>
            </w:r>
            <w:hyperlink r:id="rId97" w:anchor="art4" w:history="1">
              <w:r>
                <w:rPr>
                  <w:rStyle w:val="Collegamentoipertestuale"/>
                  <w:rFonts w:ascii="Bookman Old Style" w:hAnsi="Bookman Old Style"/>
                  <w:b/>
                  <w:bCs/>
                  <w:color w:val="FFFFFF"/>
                  <w:sz w:val="15"/>
                  <w:szCs w:val="15"/>
                </w:rPr>
                <w:t>ART. 4</w:t>
              </w:r>
            </w:hyperlink>
            <w:r>
              <w:rPr>
                <w:rFonts w:ascii="Bookman Old Style" w:hAnsi="Bookman Old Style"/>
                <w:b/>
                <w:bCs/>
                <w:color w:val="FFFFFF"/>
                <w:sz w:val="15"/>
                <w:szCs w:val="15"/>
              </w:rPr>
              <w:br/>
            </w:r>
            <w:r>
              <w:rPr>
                <w:rFonts w:ascii="Bookman Old Style" w:hAnsi="Bookman Old Style"/>
                <w:b/>
                <w:bCs/>
                <w:sz w:val="15"/>
                <w:szCs w:val="15"/>
              </w:rPr>
              <w:br/>
              <w:t>Formazione</w:t>
            </w:r>
          </w:p>
        </w:tc>
        <w:tc>
          <w:tcPr>
            <w:tcW w:w="888" w:type="dxa"/>
            <w:hideMark/>
          </w:tcPr>
          <w:p w:rsidR="001D7A1E" w:rsidRDefault="001D7A1E">
            <w:pPr>
              <w:jc w:val="center"/>
              <w:rPr>
                <w:sz w:val="24"/>
                <w:szCs w:val="24"/>
              </w:rPr>
            </w:pPr>
            <w:r>
              <w:rPr>
                <w:rFonts w:ascii="Bookman Old Style" w:hAnsi="Bookman Old Style"/>
                <w:b/>
                <w:bCs/>
                <w:color w:val="FFFFFF"/>
                <w:sz w:val="15"/>
                <w:szCs w:val="15"/>
              </w:rPr>
              <w:br/>
            </w:r>
            <w:hyperlink r:id="rId98" w:anchor="art5" w:history="1">
              <w:r>
                <w:rPr>
                  <w:rStyle w:val="Collegamentoipertestuale"/>
                  <w:rFonts w:ascii="Bookman Old Style" w:hAnsi="Bookman Old Style"/>
                  <w:b/>
                  <w:bCs/>
                  <w:color w:val="FFFFFF"/>
                  <w:sz w:val="15"/>
                  <w:szCs w:val="15"/>
                </w:rPr>
                <w:t>ART. 5</w:t>
              </w:r>
            </w:hyperlink>
            <w:r>
              <w:rPr>
                <w:rFonts w:ascii="Bookman Old Style" w:hAnsi="Bookman Old Style"/>
                <w:b/>
                <w:bCs/>
                <w:color w:val="FFFFFF"/>
                <w:sz w:val="15"/>
                <w:szCs w:val="15"/>
              </w:rPr>
              <w:br/>
            </w:r>
            <w:r>
              <w:rPr>
                <w:rFonts w:ascii="Bookman Old Style" w:hAnsi="Bookman Old Style"/>
                <w:b/>
                <w:bCs/>
                <w:sz w:val="15"/>
                <w:szCs w:val="15"/>
              </w:rPr>
              <w:br/>
              <w:t>Punteggi partita</w:t>
            </w:r>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99" w:anchor="art6" w:history="1">
              <w:r>
                <w:rPr>
                  <w:rStyle w:val="Collegamentoipertestuale"/>
                  <w:rFonts w:ascii="Bookman Old Style" w:hAnsi="Bookman Old Style"/>
                  <w:b/>
                  <w:bCs/>
                  <w:color w:val="FFFFFF"/>
                  <w:sz w:val="15"/>
                  <w:szCs w:val="15"/>
                </w:rPr>
                <w:t>ART. 6</w:t>
              </w:r>
            </w:hyperlink>
            <w:r>
              <w:rPr>
                <w:rFonts w:ascii="Bookman Old Style" w:hAnsi="Bookman Old Style"/>
                <w:b/>
                <w:bCs/>
                <w:color w:val="FFFFFF"/>
                <w:sz w:val="15"/>
                <w:szCs w:val="15"/>
              </w:rPr>
              <w:br/>
            </w:r>
            <w:r>
              <w:rPr>
                <w:rFonts w:ascii="Bookman Old Style" w:hAnsi="Bookman Old Style"/>
                <w:b/>
                <w:bCs/>
                <w:sz w:val="15"/>
                <w:szCs w:val="15"/>
              </w:rPr>
              <w:br/>
              <w:t>Scambi, prestiti, comproprietà</w:t>
            </w:r>
          </w:p>
        </w:tc>
        <w:tc>
          <w:tcPr>
            <w:tcW w:w="804" w:type="dxa"/>
            <w:hideMark/>
          </w:tcPr>
          <w:p w:rsidR="001D7A1E" w:rsidRDefault="001D7A1E">
            <w:pPr>
              <w:jc w:val="center"/>
              <w:rPr>
                <w:sz w:val="24"/>
                <w:szCs w:val="24"/>
              </w:rPr>
            </w:pPr>
            <w:r>
              <w:rPr>
                <w:rFonts w:ascii="Bookman Old Style" w:hAnsi="Bookman Old Style"/>
                <w:b/>
                <w:bCs/>
                <w:color w:val="FFFFFF"/>
                <w:sz w:val="15"/>
                <w:szCs w:val="15"/>
              </w:rPr>
              <w:br/>
            </w:r>
            <w:hyperlink r:id="rId100" w:anchor="art7" w:history="1">
              <w:r>
                <w:rPr>
                  <w:rStyle w:val="Collegamentoipertestuale"/>
                  <w:rFonts w:ascii="Bookman Old Style" w:hAnsi="Bookman Old Style"/>
                  <w:b/>
                  <w:bCs/>
                  <w:color w:val="FFFFFF"/>
                  <w:sz w:val="15"/>
                  <w:szCs w:val="15"/>
                </w:rPr>
                <w:t>ART. 7</w:t>
              </w:r>
            </w:hyperlink>
            <w:r>
              <w:rPr>
                <w:rFonts w:ascii="Bookman Old Style" w:hAnsi="Bookman Old Style"/>
                <w:b/>
                <w:bCs/>
                <w:color w:val="FFFFFF"/>
                <w:sz w:val="15"/>
                <w:szCs w:val="15"/>
              </w:rPr>
              <w:br/>
            </w:r>
            <w:r>
              <w:rPr>
                <w:rFonts w:ascii="Bookman Old Style" w:hAnsi="Bookman Old Style"/>
                <w:b/>
                <w:bCs/>
                <w:sz w:val="15"/>
                <w:szCs w:val="15"/>
              </w:rPr>
              <w:br/>
              <w:t xml:space="preserve">Gironi di campionato e </w:t>
            </w:r>
            <w:proofErr w:type="spellStart"/>
            <w:r>
              <w:rPr>
                <w:rFonts w:ascii="Bookman Old Style" w:hAnsi="Bookman Old Style"/>
                <w:b/>
                <w:bCs/>
                <w:sz w:val="15"/>
                <w:szCs w:val="15"/>
              </w:rPr>
              <w:t>parimeriti</w:t>
            </w:r>
            <w:proofErr w:type="spellEnd"/>
          </w:p>
        </w:tc>
        <w:tc>
          <w:tcPr>
            <w:tcW w:w="900" w:type="dxa"/>
            <w:hideMark/>
          </w:tcPr>
          <w:p w:rsidR="001D7A1E" w:rsidRDefault="001D7A1E">
            <w:pPr>
              <w:jc w:val="center"/>
              <w:rPr>
                <w:sz w:val="24"/>
                <w:szCs w:val="24"/>
              </w:rPr>
            </w:pPr>
            <w:r>
              <w:rPr>
                <w:rFonts w:ascii="Bookman Old Style" w:hAnsi="Bookman Old Style"/>
                <w:b/>
                <w:bCs/>
                <w:color w:val="FFFFFF"/>
                <w:sz w:val="15"/>
                <w:szCs w:val="15"/>
              </w:rPr>
              <w:br/>
            </w:r>
            <w:hyperlink r:id="rId101" w:anchor="art8" w:history="1">
              <w:r>
                <w:rPr>
                  <w:rStyle w:val="Collegamentoipertestuale"/>
                  <w:rFonts w:ascii="Bookman Old Style" w:hAnsi="Bookman Old Style"/>
                  <w:b/>
                  <w:bCs/>
                  <w:color w:val="FFFFFF"/>
                  <w:sz w:val="15"/>
                  <w:szCs w:val="15"/>
                </w:rPr>
                <w:t>ART. 8</w:t>
              </w:r>
            </w:hyperlink>
            <w:r>
              <w:rPr>
                <w:rFonts w:ascii="Bookman Old Style" w:hAnsi="Bookman Old Style"/>
                <w:b/>
                <w:bCs/>
                <w:color w:val="FFFFFF"/>
                <w:sz w:val="15"/>
                <w:szCs w:val="15"/>
              </w:rPr>
              <w:br/>
            </w:r>
            <w:r>
              <w:rPr>
                <w:rFonts w:ascii="Bookman Old Style" w:hAnsi="Bookman Old Style"/>
                <w:b/>
                <w:bCs/>
                <w:sz w:val="15"/>
                <w:szCs w:val="15"/>
              </w:rPr>
              <w:br/>
              <w:t>Scadenze e sanzioni</w:t>
            </w:r>
          </w:p>
        </w:tc>
        <w:tc>
          <w:tcPr>
            <w:tcW w:w="1044" w:type="dxa"/>
            <w:hideMark/>
          </w:tcPr>
          <w:p w:rsidR="001D7A1E" w:rsidRDefault="001D7A1E">
            <w:pPr>
              <w:jc w:val="center"/>
              <w:rPr>
                <w:sz w:val="24"/>
                <w:szCs w:val="24"/>
              </w:rPr>
            </w:pPr>
            <w:r>
              <w:rPr>
                <w:rFonts w:ascii="Bookman Old Style" w:hAnsi="Bookman Old Style"/>
                <w:b/>
                <w:bCs/>
                <w:color w:val="FFFFFF"/>
                <w:sz w:val="15"/>
                <w:szCs w:val="15"/>
              </w:rPr>
              <w:br/>
            </w:r>
            <w:hyperlink r:id="rId102" w:anchor="art9" w:history="1">
              <w:r>
                <w:rPr>
                  <w:rStyle w:val="Collegamentoipertestuale"/>
                  <w:rFonts w:ascii="Bookman Old Style" w:hAnsi="Bookman Old Style"/>
                  <w:b/>
                  <w:bCs/>
                  <w:color w:val="FFFFFF"/>
                  <w:sz w:val="15"/>
                  <w:szCs w:val="15"/>
                </w:rPr>
                <w:t>ART. 9</w:t>
              </w:r>
            </w:hyperlink>
            <w:r>
              <w:rPr>
                <w:rFonts w:ascii="Bookman Old Style" w:hAnsi="Bookman Old Style"/>
                <w:b/>
                <w:bCs/>
                <w:color w:val="FFFFFF"/>
                <w:sz w:val="15"/>
                <w:szCs w:val="15"/>
              </w:rPr>
              <w:br/>
            </w:r>
            <w:r>
              <w:rPr>
                <w:rFonts w:ascii="Bookman Old Style" w:hAnsi="Bookman Old Style"/>
                <w:b/>
                <w:bCs/>
                <w:sz w:val="15"/>
                <w:szCs w:val="15"/>
              </w:rPr>
              <w:br/>
              <w:t>Pranzo/Cena di gala e torta</w:t>
            </w:r>
          </w:p>
        </w:tc>
      </w:tr>
    </w:tbl>
    <w:p w:rsidR="001D7A1E" w:rsidRDefault="001D7A1E" w:rsidP="001D7A1E">
      <w:pPr>
        <w:jc w:val="center"/>
        <w:rPr>
          <w:vanish/>
        </w:rPr>
      </w:pP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pPr>
            <w:r>
              <w:rPr>
                <w:rFonts w:ascii="Bookman Old Style" w:hAnsi="Bookman Old Style"/>
                <w:b/>
                <w:bCs/>
              </w:rPr>
              <w:br/>
              <w:t>A)</w:t>
            </w:r>
            <w:r>
              <w:rPr>
                <w:rFonts w:ascii="Bookman Old Style" w:hAnsi="Bookman Old Style"/>
              </w:rPr>
              <w:t xml:space="preserve"> A fine campionato, coppa e play-out, in una data verosimilmente condivisa ed accettata da buona parte dei partecipanti, si farà </w:t>
            </w:r>
            <w:r>
              <w:rPr>
                <w:rFonts w:ascii="Bookman Old Style" w:hAnsi="Bookman Old Style"/>
                <w:b/>
                <w:bCs/>
              </w:rPr>
              <w:t>un pranzo o una cena tra tutti i presidenti</w:t>
            </w:r>
            <w:r>
              <w:rPr>
                <w:rFonts w:ascii="Bookman Old Style" w:hAnsi="Bookman Old Style"/>
              </w:rPr>
              <w:t xml:space="preserve">, le rispettive compagne e chiunque altro abbia un "particolare" legame con il </w:t>
            </w:r>
            <w:proofErr w:type="spellStart"/>
            <w:r>
              <w:rPr>
                <w:rFonts w:ascii="Bookman Old Style" w:hAnsi="Bookman Old Style"/>
              </w:rPr>
              <w:t>Fanta</w:t>
            </w:r>
            <w:proofErr w:type="spellEnd"/>
            <w:r>
              <w:rPr>
                <w:rFonts w:ascii="Bookman Old Style" w:hAnsi="Bookman Old Style"/>
              </w:rPr>
              <w:t xml:space="preserve"> </w:t>
            </w:r>
            <w:proofErr w:type="spellStart"/>
            <w:r>
              <w:rPr>
                <w:rFonts w:ascii="Bookman Old Style" w:hAnsi="Bookman Old Style"/>
              </w:rPr>
              <w:t>Cerimele</w:t>
            </w:r>
            <w:proofErr w:type="spellEnd"/>
            <w:r>
              <w:rPr>
                <w:rFonts w:ascii="Bookman Old Style" w:hAnsi="Bookman Old Style"/>
              </w:rPr>
              <w:t xml:space="preserve"> ed i suoi componenti. In tale sede avverrà la </w:t>
            </w:r>
            <w:r>
              <w:rPr>
                <w:rFonts w:ascii="Bookman Old Style" w:hAnsi="Bookman Old Style"/>
                <w:b/>
                <w:bCs/>
              </w:rPr>
              <w:t>consegna dei premi</w:t>
            </w:r>
            <w:r>
              <w:rPr>
                <w:rFonts w:ascii="Bookman Old Style" w:hAnsi="Bookman Old Style"/>
              </w:rPr>
              <w:t>.</w:t>
            </w:r>
            <w:r>
              <w:rPr>
                <w:rFonts w:ascii="Bookman Old Style" w:hAnsi="Bookman Old Style"/>
              </w:rPr>
              <w:br/>
            </w:r>
            <w:r>
              <w:rPr>
                <w:rFonts w:ascii="Bookman Old Style" w:hAnsi="Bookman Old Style"/>
              </w:rPr>
              <w:br/>
            </w:r>
            <w:r>
              <w:rPr>
                <w:rFonts w:ascii="Bookman Old Style" w:hAnsi="Bookman Old Style"/>
                <w:b/>
                <w:bCs/>
              </w:rPr>
              <w:t>B)</w:t>
            </w:r>
            <w:r>
              <w:rPr>
                <w:rFonts w:ascii="Bookman Old Style" w:hAnsi="Bookman Old Style"/>
              </w:rPr>
              <w:t xml:space="preserve"> </w:t>
            </w:r>
            <w:r>
              <w:rPr>
                <w:rFonts w:ascii="Bookman Old Style" w:hAnsi="Bookman Old Style"/>
                <w:b/>
                <w:bCs/>
              </w:rPr>
              <w:t>Tutte le società, tranne la 1° classificata nella classifica generale</w:t>
            </w:r>
            <w:r>
              <w:rPr>
                <w:rFonts w:ascii="Bookman Old Style" w:hAnsi="Bookman Old Style"/>
              </w:rPr>
              <w:t xml:space="preserve">, pagheranno una quota simbolica di </w:t>
            </w:r>
            <w:r>
              <w:rPr>
                <w:rFonts w:ascii="Bookman Old Style" w:hAnsi="Bookman Old Style"/>
                <w:b/>
                <w:bCs/>
              </w:rPr>
              <w:t>€ 5,00</w:t>
            </w:r>
            <w:r>
              <w:rPr>
                <w:rFonts w:ascii="Bookman Old Style" w:hAnsi="Bookman Old Style"/>
              </w:rPr>
              <w:t xml:space="preserve"> per comperare una torta con impresso sopra il simbolo della squadra vincente ed, eventualmente, altri gadget a sorpresa. </w:t>
            </w:r>
            <w:r>
              <w:rPr>
                <w:rFonts w:ascii="Bookman Old Style" w:hAnsi="Bookman Old Style"/>
              </w:rPr>
              <w:br/>
              <w:t>Il versamento di tale cifra dovrà avvenire entro e non oltre la data fissata per la seconda asta di riparazione (14.02.2013), pena l'esposizione al pubblico ludibrio!</w:t>
            </w:r>
          </w:p>
        </w:tc>
      </w:tr>
    </w:tbl>
    <w:p w:rsidR="001D7A1E" w:rsidRDefault="001D7A1E" w:rsidP="001D7A1E">
      <w:pPr>
        <w:pStyle w:val="NormaleWeb"/>
        <w:jc w:val="center"/>
      </w:pPr>
      <w:r>
        <w:rPr>
          <w:rFonts w:ascii="Bookman Old Style" w:hAnsi="Bookman Old Style"/>
        </w:rPr>
        <w:t xml:space="preserve">* * * * * </w:t>
      </w: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p w:rsidR="001D7A1E" w:rsidRDefault="001D7A1E">
            <w:pPr>
              <w:pStyle w:val="NormaleWeb"/>
              <w:jc w:val="center"/>
            </w:pPr>
            <w:r>
              <w:rPr>
                <w:rFonts w:ascii="Bookman Old Style" w:hAnsi="Bookman Old Style"/>
                <w:b/>
                <w:bCs/>
                <w:u w:val="single"/>
              </w:rPr>
              <w:t xml:space="preserve">NORME </w:t>
            </w:r>
            <w:proofErr w:type="spellStart"/>
            <w:r>
              <w:rPr>
                <w:rFonts w:ascii="Bookman Old Style" w:hAnsi="Bookman Old Style"/>
                <w:b/>
                <w:bCs/>
                <w:u w:val="single"/>
              </w:rPr>
              <w:t>DI</w:t>
            </w:r>
            <w:proofErr w:type="spellEnd"/>
            <w:r>
              <w:rPr>
                <w:rFonts w:ascii="Bookman Old Style" w:hAnsi="Bookman Old Style"/>
                <w:b/>
                <w:bCs/>
                <w:u w:val="single"/>
              </w:rPr>
              <w:t xml:space="preserve"> CHIUSURA</w:t>
            </w:r>
          </w:p>
          <w:p w:rsidR="001D7A1E" w:rsidRDefault="001D7A1E">
            <w:pPr>
              <w:pStyle w:val="NormaleWeb"/>
            </w:pPr>
            <w:r>
              <w:rPr>
                <w:rFonts w:ascii="Bookman Old Style" w:hAnsi="Bookman Old Style"/>
                <w:b/>
                <w:bCs/>
                <w:u w:val="single"/>
              </w:rPr>
              <w:br/>
            </w:r>
            <w:r>
              <w:rPr>
                <w:rFonts w:ascii="Bookman Old Style" w:hAnsi="Bookman Old Style"/>
              </w:rPr>
              <w:t xml:space="preserve">● </w:t>
            </w:r>
            <w:r>
              <w:rPr>
                <w:rFonts w:ascii="Bookman Old Style" w:hAnsi="Bookman Old Style"/>
                <w:b/>
                <w:bCs/>
              </w:rPr>
              <w:t xml:space="preserve">L’ISCRIZIONE AL CAMPIONATO IMPLICA L’ACCETTAZIONE </w:t>
            </w:r>
            <w:proofErr w:type="spellStart"/>
            <w:r>
              <w:rPr>
                <w:rFonts w:ascii="Bookman Old Style" w:hAnsi="Bookman Old Style"/>
                <w:b/>
                <w:bCs/>
              </w:rPr>
              <w:t>DI</w:t>
            </w:r>
            <w:proofErr w:type="spellEnd"/>
            <w:r>
              <w:rPr>
                <w:rFonts w:ascii="Bookman Old Style" w:hAnsi="Bookman Old Style"/>
                <w:b/>
                <w:bCs/>
              </w:rPr>
              <w:t xml:space="preserve"> TUTTE LE REGOLE IMPOSTE</w:t>
            </w:r>
            <w:r>
              <w:rPr>
                <w:rFonts w:ascii="Bookman Old Style" w:hAnsi="Bookman Old Style"/>
              </w:rPr>
              <w:br/>
            </w:r>
            <w:r>
              <w:rPr>
                <w:rFonts w:ascii="Bookman Old Style" w:hAnsi="Bookman Old Style"/>
              </w:rPr>
              <w:lastRenderedPageBreak/>
              <w:t xml:space="preserve">● </w:t>
            </w:r>
            <w:r>
              <w:rPr>
                <w:rFonts w:ascii="Bookman Old Style" w:hAnsi="Bookman Old Style"/>
                <w:b/>
                <w:bCs/>
              </w:rPr>
              <w:t xml:space="preserve">IN CASO </w:t>
            </w:r>
            <w:proofErr w:type="spellStart"/>
            <w:r>
              <w:rPr>
                <w:rFonts w:ascii="Bookman Old Style" w:hAnsi="Bookman Old Style"/>
                <w:b/>
                <w:bCs/>
              </w:rPr>
              <w:t>DI</w:t>
            </w:r>
            <w:proofErr w:type="spellEnd"/>
            <w:r>
              <w:rPr>
                <w:rFonts w:ascii="Bookman Old Style" w:hAnsi="Bookman Old Style"/>
                <w:b/>
                <w:bCs/>
              </w:rPr>
              <w:t xml:space="preserve"> QUALSIASI TIPO </w:t>
            </w:r>
            <w:proofErr w:type="spellStart"/>
            <w:r>
              <w:rPr>
                <w:rFonts w:ascii="Bookman Old Style" w:hAnsi="Bookman Old Style"/>
                <w:b/>
                <w:bCs/>
              </w:rPr>
              <w:t>DI</w:t>
            </w:r>
            <w:proofErr w:type="spellEnd"/>
            <w:r>
              <w:rPr>
                <w:rFonts w:ascii="Bookman Old Style" w:hAnsi="Bookman Old Style"/>
                <w:b/>
                <w:bCs/>
              </w:rPr>
              <w:t xml:space="preserve"> DUBBIO O CONTESTAZIONE, SARA' LO STESSO ORGANIZZATORE A CHIARIRE EVENTUALI INTERPRETAZIONI CONTRASTANTI</w:t>
            </w:r>
            <w:r>
              <w:rPr>
                <w:rFonts w:ascii="Bookman Old Style" w:hAnsi="Bookman Old Style"/>
              </w:rPr>
              <w:t xml:space="preserve"> (avendo scritto di proprio pugno il Regolamento agirà, in pratica, come Giudice di "</w:t>
            </w:r>
            <w:proofErr w:type="spellStart"/>
            <w:r>
              <w:rPr>
                <w:rFonts w:ascii="Bookman Old Style" w:hAnsi="Bookman Old Style"/>
              </w:rPr>
              <w:t>extrema</w:t>
            </w:r>
            <w:proofErr w:type="spellEnd"/>
            <w:r>
              <w:rPr>
                <w:rFonts w:ascii="Bookman Old Style" w:hAnsi="Bookman Old Style"/>
              </w:rPr>
              <w:t xml:space="preserve"> </w:t>
            </w:r>
            <w:proofErr w:type="spellStart"/>
            <w:r>
              <w:rPr>
                <w:rFonts w:ascii="Bookman Old Style" w:hAnsi="Bookman Old Style"/>
              </w:rPr>
              <w:t>ratio</w:t>
            </w:r>
            <w:proofErr w:type="spellEnd"/>
            <w:r>
              <w:rPr>
                <w:rFonts w:ascii="Bookman Old Style" w:hAnsi="Bookman Old Style"/>
              </w:rPr>
              <w:t>").</w:t>
            </w:r>
            <w:r>
              <w:rPr>
                <w:rFonts w:ascii="Bookman Old Style" w:hAnsi="Bookman Old Style"/>
              </w:rPr>
              <w:br/>
              <w:t xml:space="preserve">● </w:t>
            </w:r>
            <w:r>
              <w:rPr>
                <w:rFonts w:ascii="Bookman Old Style" w:hAnsi="Bookman Old Style"/>
                <w:b/>
                <w:bCs/>
              </w:rPr>
              <w:t>L'Organizzatore, previa consultazione del Consiglio Direttivo e votazione favorevole della maggioranza delle squadre partecipanti, ha il potere di SANZIONARE o ESPELLERE</w:t>
            </w:r>
            <w:r>
              <w:rPr>
                <w:rFonts w:ascii="Bookman Old Style" w:hAnsi="Bookman Old Style"/>
              </w:rPr>
              <w:t xml:space="preserve"> dal torneo (con effetto dal torneo successivo o, in casi di estrema gravità, da quello in corso) colui o coloro che assumeranno comportamenti scorretti rispetto al presente regolamento e/o inadeguati rispetto allo spirito che lo caratterizza.</w:t>
            </w:r>
            <w:r>
              <w:rPr>
                <w:rFonts w:ascii="Bookman Old Style" w:hAnsi="Bookman Old Style"/>
              </w:rPr>
              <w:br/>
              <w:t xml:space="preserve">● Nel o nei casi in cui si verifichi un </w:t>
            </w:r>
            <w:r>
              <w:rPr>
                <w:rFonts w:ascii="Bookman Old Style" w:hAnsi="Bookman Old Style"/>
                <w:b/>
                <w:bCs/>
                <w:caps/>
              </w:rPr>
              <w:t>caso non previsto e disciplinato dal presente regolamento ed a cui non si possa "soccorrere" nemmeno facendo ricorso a norme analoghe</w:t>
            </w:r>
            <w:r>
              <w:rPr>
                <w:rFonts w:ascii="Bookman Old Style" w:hAnsi="Bookman Old Style"/>
              </w:rPr>
              <w:t xml:space="preserve">, la decisione relativa alla risoluzione del/i caso/i stesso/i verrà presa a </w:t>
            </w:r>
            <w:r>
              <w:rPr>
                <w:rFonts w:ascii="Bookman Old Style" w:hAnsi="Bookman Old Style"/>
                <w:b/>
                <w:bCs/>
              </w:rPr>
              <w:t xml:space="preserve">maggioranza dei membri </w:t>
            </w:r>
            <w:r>
              <w:rPr>
                <w:rFonts w:ascii="Bookman Old Style" w:hAnsi="Bookman Old Style"/>
              </w:rPr>
              <w:t>(squadre).</w:t>
            </w:r>
          </w:p>
          <w:p w:rsidR="001D7A1E" w:rsidRDefault="001D7A1E">
            <w:pPr>
              <w:pStyle w:val="NormaleWeb"/>
              <w:jc w:val="right"/>
            </w:pPr>
            <w:r>
              <w:rPr>
                <w:rFonts w:ascii="Bookman Old Style" w:hAnsi="Bookman Old Style"/>
              </w:rPr>
              <w:br/>
              <w:t>Napoli, 7 settembre 2013</w:t>
            </w:r>
            <w:r>
              <w:br/>
              <w:t> </w:t>
            </w:r>
          </w:p>
        </w:tc>
      </w:tr>
    </w:tbl>
    <w:p w:rsidR="001D7A1E" w:rsidRDefault="001D7A1E" w:rsidP="001D7A1E">
      <w:pPr>
        <w:pStyle w:val="NormaleWeb"/>
        <w:jc w:val="center"/>
      </w:pPr>
      <w:r>
        <w:rPr>
          <w:rFonts w:ascii="Bookman Old Style" w:hAnsi="Bookman Old Style"/>
        </w:rPr>
        <w:lastRenderedPageBreak/>
        <w:t xml:space="preserve">* * * * * </w:t>
      </w:r>
    </w:p>
    <w:tbl>
      <w:tblPr>
        <w:tblW w:w="11820" w:type="dxa"/>
        <w:jc w:val="center"/>
        <w:tblCellSpacing w:w="15" w:type="dxa"/>
        <w:tblCellMar>
          <w:top w:w="15" w:type="dxa"/>
          <w:left w:w="15" w:type="dxa"/>
          <w:bottom w:w="15" w:type="dxa"/>
          <w:right w:w="15" w:type="dxa"/>
        </w:tblCellMar>
        <w:tblLook w:val="04A0"/>
      </w:tblPr>
      <w:tblGrid>
        <w:gridCol w:w="11820"/>
      </w:tblGrid>
      <w:tr w:rsidR="001D7A1E" w:rsidTr="001D7A1E">
        <w:trPr>
          <w:tblCellSpacing w:w="15" w:type="dxa"/>
          <w:jc w:val="center"/>
        </w:trPr>
        <w:tc>
          <w:tcPr>
            <w:tcW w:w="0" w:type="auto"/>
            <w:vAlign w:val="center"/>
            <w:hideMark/>
          </w:tcPr>
          <w:tbl>
            <w:tblPr>
              <w:tblW w:w="11400" w:type="dxa"/>
              <w:jc w:val="center"/>
              <w:tblCellSpacing w:w="15" w:type="dxa"/>
              <w:tblBorders>
                <w:top w:val="single" w:sz="8" w:space="0" w:color="FF6600"/>
                <w:bottom w:val="single" w:sz="8" w:space="0" w:color="FF6600"/>
              </w:tblBorders>
              <w:tblCellMar>
                <w:left w:w="0" w:type="dxa"/>
                <w:right w:w="0" w:type="dxa"/>
              </w:tblCellMar>
              <w:tblLook w:val="04A0"/>
            </w:tblPr>
            <w:tblGrid>
              <w:gridCol w:w="11400"/>
            </w:tblGrid>
            <w:tr w:rsidR="001D7A1E">
              <w:trPr>
                <w:tblCellSpacing w:w="15" w:type="dxa"/>
                <w:jc w:val="center"/>
              </w:trPr>
              <w:tc>
                <w:tcPr>
                  <w:tcW w:w="11328" w:type="dxa"/>
                  <w:tcBorders>
                    <w:top w:val="nil"/>
                    <w:left w:val="nil"/>
                    <w:bottom w:val="single" w:sz="8" w:space="0" w:color="FF6600"/>
                    <w:right w:val="nil"/>
                  </w:tcBorders>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rPr>
                    <w:t>UFFICIO PRESIDENZIALE</w:t>
                  </w:r>
                </w:p>
              </w:tc>
            </w:tr>
            <w:tr w:rsidR="001D7A1E">
              <w:trPr>
                <w:trHeight w:val="360"/>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rPr>
                    <w:t>Presidente di Lega ed Organizzatore</w:t>
                  </w:r>
                  <w:r>
                    <w:rPr>
                      <w:rFonts w:ascii="Bookman Old Style" w:hAnsi="Bookman Old Style"/>
                      <w:b/>
                      <w:bCs/>
                    </w:rPr>
                    <w:t xml:space="preserve"> - avv. Pasquale Chris Bianco</w:t>
                  </w:r>
                  <w:r>
                    <w:rPr>
                      <w:rFonts w:ascii="Bookman Old Style" w:hAnsi="Bookman Old Style"/>
                      <w:b/>
                      <w:bCs/>
                    </w:rPr>
                    <w:br/>
                    <w:t> </w:t>
                  </w:r>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rPr>
                    <w:t>CONSIGLIO DIRETTIVO (MINISTRI CON PORTAFOGLIO)</w:t>
                  </w:r>
                </w:p>
              </w:tc>
            </w:tr>
            <w:tr w:rsidR="001D7A1E">
              <w:trPr>
                <w:trHeight w:val="360"/>
                <w:tblCellSpacing w:w="15" w:type="dxa"/>
                <w:jc w:val="center"/>
              </w:trPr>
              <w:tc>
                <w:tcPr>
                  <w:tcW w:w="11328" w:type="dxa"/>
                  <w:tcBorders>
                    <w:top w:val="single" w:sz="8" w:space="0" w:color="FF6600"/>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rPr>
                    <w:t xml:space="preserve">Consigliere, inserzionista di "Rete </w:t>
                  </w:r>
                  <w:proofErr w:type="spellStart"/>
                  <w:r>
                    <w:rPr>
                      <w:rFonts w:ascii="Bookman Old Style" w:hAnsi="Bookman Old Style"/>
                      <w:b/>
                      <w:bCs/>
                      <w:i/>
                      <w:iCs/>
                    </w:rPr>
                    <w:t>Cerimele</w:t>
                  </w:r>
                  <w:proofErr w:type="spellEnd"/>
                  <w:r>
                    <w:rPr>
                      <w:rFonts w:ascii="Bookman Old Style" w:hAnsi="Bookman Old Style"/>
                      <w:b/>
                      <w:bCs/>
                      <w:i/>
                      <w:iCs/>
                    </w:rPr>
                    <w:t xml:space="preserve">, membro del Comitato Assist Recuperi e gestore del "Top Manager" - dott. Roberto De </w:t>
                  </w:r>
                  <w:proofErr w:type="spellStart"/>
                  <w:r>
                    <w:rPr>
                      <w:rFonts w:ascii="Bookman Old Style" w:hAnsi="Bookman Old Style"/>
                      <w:b/>
                      <w:bCs/>
                      <w:i/>
                      <w:iCs/>
                    </w:rPr>
                    <w:t>Santis</w:t>
                  </w:r>
                  <w:proofErr w:type="spellEnd"/>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rPr>
                    <w:t>Consigliere</w:t>
                  </w:r>
                  <w:r>
                    <w:rPr>
                      <w:rFonts w:ascii="Bookman Old Style" w:hAnsi="Bookman Old Style"/>
                      <w:b/>
                      <w:bCs/>
                    </w:rPr>
                    <w:t xml:space="preserve"> </w:t>
                  </w:r>
                  <w:r>
                    <w:rPr>
                      <w:rFonts w:ascii="Bookman Old Style" w:hAnsi="Bookman Old Style"/>
                      <w:b/>
                      <w:bCs/>
                      <w:i/>
                      <w:iCs/>
                    </w:rPr>
                    <w:t xml:space="preserve">contabile e gestore della Europa League </w:t>
                  </w:r>
                  <w:r>
                    <w:rPr>
                      <w:rFonts w:ascii="Bookman Old Style" w:hAnsi="Bookman Old Style"/>
                      <w:b/>
                      <w:bCs/>
                    </w:rPr>
                    <w:t xml:space="preserve">- dott. Giorgio </w:t>
                  </w:r>
                  <w:proofErr w:type="spellStart"/>
                  <w:r>
                    <w:rPr>
                      <w:rFonts w:ascii="Bookman Old Style" w:hAnsi="Bookman Old Style"/>
                      <w:b/>
                      <w:bCs/>
                    </w:rPr>
                    <w:t>Iengo</w:t>
                  </w:r>
                  <w:proofErr w:type="spellEnd"/>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b/>
                      <w:bCs/>
                      <w:i/>
                      <w:iCs/>
                    </w:rPr>
                    <w:t xml:space="preserve">Consigliere e gestore "Fair-Play" </w:t>
                  </w:r>
                  <w:r>
                    <w:rPr>
                      <w:rFonts w:ascii="Bookman Old Style" w:hAnsi="Bookman Old Style"/>
                      <w:b/>
                      <w:bCs/>
                    </w:rPr>
                    <w:t xml:space="preserve">- sig. Giovanni </w:t>
                  </w:r>
                  <w:proofErr w:type="spellStart"/>
                  <w:r>
                    <w:rPr>
                      <w:rFonts w:ascii="Bookman Old Style" w:hAnsi="Bookman Old Style"/>
                      <w:b/>
                      <w:bCs/>
                    </w:rPr>
                    <w:t>Giammetti</w:t>
                  </w:r>
                  <w:proofErr w:type="spellEnd"/>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rPr>
                    <w:t xml:space="preserve">Consigliere </w:t>
                  </w:r>
                  <w:r>
                    <w:rPr>
                      <w:rStyle w:val="Enfasicorsivo"/>
                      <w:rFonts w:ascii="Bookman Old Style" w:hAnsi="Bookman Old Style"/>
                      <w:b/>
                      <w:bCs/>
                    </w:rPr>
                    <w:t>e gestore del "Miglior Portiere"</w:t>
                  </w:r>
                  <w:r>
                    <w:rPr>
                      <w:rFonts w:ascii="Bookman Old Style" w:hAnsi="Bookman Old Style"/>
                      <w:b/>
                      <w:bCs/>
                      <w:i/>
                      <w:iCs/>
                    </w:rPr>
                    <w:t xml:space="preserve"> - sig. Damiano Di </w:t>
                  </w:r>
                  <w:proofErr w:type="spellStart"/>
                  <w:r>
                    <w:rPr>
                      <w:rFonts w:ascii="Bookman Old Style" w:hAnsi="Bookman Old Style"/>
                      <w:b/>
                      <w:bCs/>
                      <w:i/>
                      <w:iCs/>
                    </w:rPr>
                    <w:t>Gangi</w:t>
                  </w:r>
                  <w:proofErr w:type="spellEnd"/>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b/>
                      <w:bCs/>
                      <w:i/>
                      <w:iCs/>
                    </w:rPr>
                    <w:t>Consigliere e membro del Comitato Assist Recuperi</w:t>
                  </w:r>
                  <w:r>
                    <w:rPr>
                      <w:rFonts w:ascii="Bookman Old Style" w:hAnsi="Bookman Old Style"/>
                      <w:b/>
                      <w:bCs/>
                    </w:rPr>
                    <w:t xml:space="preserve"> - dott. Antonio Ricci</w:t>
                  </w:r>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b/>
                      <w:bCs/>
                      <w:i/>
                      <w:iCs/>
                    </w:rPr>
                    <w:t>Consigliere</w:t>
                  </w:r>
                  <w:r>
                    <w:rPr>
                      <w:rFonts w:ascii="Bookman Old Style" w:hAnsi="Bookman Old Style"/>
                      <w:b/>
                      <w:bCs/>
                    </w:rPr>
                    <w:t xml:space="preserve"> - </w:t>
                  </w:r>
                  <w:r>
                    <w:rPr>
                      <w:rStyle w:val="auto-style31"/>
                      <w:rFonts w:ascii="Bookman Old Style" w:hAnsi="Bookman Old Style"/>
                      <w:b/>
                      <w:bCs/>
                    </w:rPr>
                    <w:t>avv</w:t>
                  </w:r>
                  <w:r>
                    <w:rPr>
                      <w:rFonts w:ascii="Bookman Old Style" w:hAnsi="Bookman Old Style"/>
                      <w:b/>
                      <w:bCs/>
                    </w:rPr>
                    <w:t xml:space="preserve">. Carmine </w:t>
                  </w:r>
                  <w:proofErr w:type="spellStart"/>
                  <w:r>
                    <w:rPr>
                      <w:rFonts w:ascii="Bookman Old Style" w:hAnsi="Bookman Old Style"/>
                      <w:b/>
                      <w:bCs/>
                    </w:rPr>
                    <w:t>Perna</w:t>
                  </w:r>
                  <w:proofErr w:type="spellEnd"/>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b/>
                      <w:bCs/>
                      <w:i/>
                      <w:iCs/>
                    </w:rPr>
                    <w:t>Consigliere</w:t>
                  </w:r>
                  <w:r>
                    <w:rPr>
                      <w:rFonts w:ascii="Bookman Old Style" w:hAnsi="Bookman Old Style"/>
                      <w:b/>
                      <w:bCs/>
                    </w:rPr>
                    <w:t xml:space="preserve"> - sig. Corrado Mosca</w:t>
                  </w:r>
                </w:p>
              </w:tc>
            </w:tr>
            <w:tr w:rsidR="001D7A1E">
              <w:trPr>
                <w:tblCellSpacing w:w="15" w:type="dxa"/>
                <w:jc w:val="center"/>
              </w:trPr>
              <w:tc>
                <w:tcPr>
                  <w:tcW w:w="11328" w:type="dxa"/>
                  <w:tcBorders>
                    <w:top w:val="nil"/>
                    <w:left w:val="nil"/>
                    <w:bottom w:val="single" w:sz="8" w:space="0" w:color="FF6600"/>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i/>
                      <w:iCs/>
                    </w:rPr>
                    <w:t>Consigliere</w:t>
                  </w:r>
                  <w:r>
                    <w:rPr>
                      <w:rFonts w:ascii="Bookman Old Style" w:hAnsi="Bookman Old Style"/>
                      <w:b/>
                      <w:bCs/>
                    </w:rPr>
                    <w:t xml:space="preserve"> - rag. Fausto Mosca</w:t>
                  </w:r>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jc w:val="center"/>
                    <w:rPr>
                      <w:sz w:val="24"/>
                      <w:szCs w:val="24"/>
                    </w:rPr>
                  </w:pPr>
                  <w:r>
                    <w:rPr>
                      <w:rFonts w:ascii="Bookman Old Style" w:hAnsi="Bookman Old Style"/>
                      <w:b/>
                      <w:bCs/>
                    </w:rPr>
                    <w:t>MINISTRI SENZA PORTAFOGLIO</w:t>
                  </w:r>
                </w:p>
              </w:tc>
            </w:tr>
            <w:tr w:rsidR="001D7A1E">
              <w:trPr>
                <w:tblCellSpacing w:w="15" w:type="dxa"/>
                <w:jc w:val="center"/>
              </w:trPr>
              <w:tc>
                <w:tcPr>
                  <w:tcW w:w="11328" w:type="dxa"/>
                  <w:tcBorders>
                    <w:top w:val="single" w:sz="8" w:space="0" w:color="FF6600"/>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rPr>
                    <w:t>sig. Fabio Fiore</w:t>
                  </w:r>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rPr>
                    <w:t>sig. Maurizio Esposito</w:t>
                  </w:r>
                </w:p>
              </w:tc>
            </w:tr>
            <w:tr w:rsidR="001D7A1E">
              <w:trPr>
                <w:trHeight w:val="390"/>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rPr>
                    <w:t xml:space="preserve">sig. Giuseppe </w:t>
                  </w:r>
                  <w:proofErr w:type="spellStart"/>
                  <w:r>
                    <w:rPr>
                      <w:rFonts w:ascii="Bookman Old Style" w:hAnsi="Bookman Old Style"/>
                      <w:b/>
                      <w:bCs/>
                    </w:rPr>
                    <w:t>Improta</w:t>
                  </w:r>
                  <w:proofErr w:type="spellEnd"/>
                </w:p>
              </w:tc>
            </w:tr>
            <w:tr w:rsidR="001D7A1E">
              <w:trPr>
                <w:trHeight w:val="390"/>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rPr>
                      <w:sz w:val="20"/>
                      <w:szCs w:val="20"/>
                    </w:rPr>
                  </w:pPr>
                  <w:r>
                    <w:rPr>
                      <w:rFonts w:ascii="Bookman Old Style" w:hAnsi="Bookman Old Style"/>
                      <w:b/>
                      <w:bCs/>
                    </w:rPr>
                    <w:t>sig. Dario Esposito</w:t>
                  </w:r>
                </w:p>
              </w:tc>
            </w:tr>
            <w:tr w:rsidR="001D7A1E">
              <w:trPr>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rPr>
                    <w:t>sig. Danilo D'Elia</w:t>
                  </w:r>
                </w:p>
              </w:tc>
            </w:tr>
            <w:tr w:rsidR="001D7A1E">
              <w:trPr>
                <w:trHeight w:val="375"/>
                <w:tblCellSpacing w:w="15" w:type="dxa"/>
                <w:jc w:val="center"/>
              </w:trPr>
              <w:tc>
                <w:tcPr>
                  <w:tcW w:w="11328" w:type="dxa"/>
                  <w:tcBorders>
                    <w:top w:val="nil"/>
                    <w:left w:val="nil"/>
                    <w:bottom w:val="nil"/>
                    <w:right w:val="nil"/>
                  </w:tcBorders>
                  <w:tcMar>
                    <w:top w:w="15" w:type="dxa"/>
                    <w:left w:w="15" w:type="dxa"/>
                    <w:bottom w:w="15" w:type="dxa"/>
                    <w:right w:w="15" w:type="dxa"/>
                  </w:tcMar>
                  <w:vAlign w:val="center"/>
                  <w:hideMark/>
                </w:tcPr>
                <w:p w:rsidR="001D7A1E" w:rsidRDefault="001D7A1E">
                  <w:pPr>
                    <w:spacing w:before="100" w:beforeAutospacing="1" w:after="100" w:afterAutospacing="1"/>
                    <w:rPr>
                      <w:sz w:val="24"/>
                      <w:szCs w:val="24"/>
                    </w:rPr>
                  </w:pPr>
                  <w:r>
                    <w:rPr>
                      <w:rFonts w:ascii="Bookman Old Style" w:hAnsi="Bookman Old Style"/>
                      <w:b/>
                      <w:bCs/>
                    </w:rPr>
                    <w:t>sig. Fabrizio Fiore</w:t>
                  </w:r>
                </w:p>
              </w:tc>
            </w:tr>
          </w:tbl>
          <w:p w:rsidR="001D7A1E" w:rsidRDefault="001D7A1E">
            <w:pPr>
              <w:pStyle w:val="NormaleWeb"/>
              <w:jc w:val="right"/>
            </w:pPr>
          </w:p>
        </w:tc>
      </w:tr>
    </w:tbl>
    <w:p w:rsidR="00E159AB" w:rsidRPr="009E3EC7" w:rsidRDefault="00E159AB" w:rsidP="009E3EC7">
      <w:pPr>
        <w:rPr>
          <w:szCs w:val="24"/>
        </w:rPr>
      </w:pPr>
    </w:p>
    <w:sectPr w:rsidR="00E159AB" w:rsidRPr="009E3EC7" w:rsidSect="000D54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468"/>
    <w:multiLevelType w:val="multilevel"/>
    <w:tmpl w:val="7A44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F0649"/>
    <w:multiLevelType w:val="multilevel"/>
    <w:tmpl w:val="B36E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59AB"/>
    <w:rsid w:val="000D5450"/>
    <w:rsid w:val="001A0A4C"/>
    <w:rsid w:val="001D7A1E"/>
    <w:rsid w:val="009E3EC7"/>
    <w:rsid w:val="00B671CC"/>
    <w:rsid w:val="00E159AB"/>
    <w:rsid w:val="00F30D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450"/>
  </w:style>
  <w:style w:type="paragraph" w:styleId="Titolo1">
    <w:name w:val="heading 1"/>
    <w:basedOn w:val="Normale"/>
    <w:link w:val="Titolo1Carattere"/>
    <w:uiPriority w:val="9"/>
    <w:qFormat/>
    <w:rsid w:val="00E159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159A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159A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E159AB"/>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link w:val="Titolo6Carattere"/>
    <w:uiPriority w:val="9"/>
    <w:qFormat/>
    <w:rsid w:val="00E159AB"/>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59A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159A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159AB"/>
    <w:rPr>
      <w:rFonts w:ascii="Times New Roman" w:eastAsia="Times New Roman" w:hAnsi="Times New Roman" w:cs="Times New Roman"/>
      <w:b/>
      <w:bCs/>
      <w:sz w:val="27"/>
      <w:szCs w:val="27"/>
      <w:lang w:eastAsia="it-IT"/>
    </w:rPr>
  </w:style>
  <w:style w:type="character" w:customStyle="1" w:styleId="Titolo6Carattere">
    <w:name w:val="Titolo 6 Carattere"/>
    <w:basedOn w:val="Carpredefinitoparagrafo"/>
    <w:link w:val="Titolo6"/>
    <w:uiPriority w:val="9"/>
    <w:rsid w:val="00E159AB"/>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E159AB"/>
    <w:rPr>
      <w:strike w:val="0"/>
      <w:dstrike w:val="0"/>
      <w:color w:val="000000"/>
      <w:u w:val="none"/>
      <w:effect w:val="none"/>
    </w:rPr>
  </w:style>
  <w:style w:type="character" w:customStyle="1" w:styleId="Titolo4Carattere">
    <w:name w:val="Titolo 4 Carattere"/>
    <w:basedOn w:val="Carpredefinitoparagrafo"/>
    <w:link w:val="Titolo4"/>
    <w:uiPriority w:val="9"/>
    <w:semiHidden/>
    <w:rsid w:val="00E159AB"/>
    <w:rPr>
      <w:rFonts w:asciiTheme="majorHAnsi" w:eastAsiaTheme="majorEastAsia" w:hAnsiTheme="majorHAnsi" w:cstheme="majorBidi"/>
      <w:b/>
      <w:bCs/>
      <w:i/>
      <w:iCs/>
      <w:color w:val="4F81BD" w:themeColor="accent1"/>
    </w:rPr>
  </w:style>
  <w:style w:type="character" w:customStyle="1" w:styleId="testoblu">
    <w:name w:val="testoblu"/>
    <w:basedOn w:val="Carpredefinitoparagrafo"/>
    <w:rsid w:val="00E159AB"/>
  </w:style>
  <w:style w:type="character" w:customStyle="1" w:styleId="tsez1">
    <w:name w:val="t_sez1"/>
    <w:basedOn w:val="Carpredefinitoparagrafo"/>
    <w:rsid w:val="00E159AB"/>
    <w:rPr>
      <w:b/>
      <w:bCs/>
      <w:color w:val="800000"/>
      <w:spacing w:val="40"/>
      <w:sz w:val="28"/>
      <w:szCs w:val="28"/>
    </w:rPr>
  </w:style>
  <w:style w:type="character" w:customStyle="1" w:styleId="i1">
    <w:name w:val="i1"/>
    <w:basedOn w:val="Carpredefinitoparagrafo"/>
    <w:rsid w:val="00E159AB"/>
    <w:rPr>
      <w:i/>
      <w:iCs/>
    </w:rPr>
  </w:style>
  <w:style w:type="paragraph" w:styleId="NormaleWeb">
    <w:name w:val="Normal (Web)"/>
    <w:basedOn w:val="Normale"/>
    <w:uiPriority w:val="99"/>
    <w:unhideWhenUsed/>
    <w:rsid w:val="00E159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159AB"/>
    <w:rPr>
      <w:b/>
      <w:bCs/>
    </w:rPr>
  </w:style>
  <w:style w:type="paragraph" w:customStyle="1" w:styleId="auto-style1">
    <w:name w:val="auto-style1"/>
    <w:basedOn w:val="Normale"/>
    <w:rsid w:val="009E3E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2">
    <w:name w:val="auto-style2"/>
    <w:basedOn w:val="Normale"/>
    <w:rsid w:val="009E3EC7"/>
    <w:pPr>
      <w:spacing w:before="100" w:beforeAutospacing="1" w:after="100" w:afterAutospacing="1" w:line="240" w:lineRule="auto"/>
    </w:pPr>
    <w:rPr>
      <w:rFonts w:ascii="Bookman Old Style" w:eastAsia="Times New Roman" w:hAnsi="Bookman Old Style" w:cs="Times New Roman"/>
      <w:color w:val="000000"/>
      <w:sz w:val="24"/>
      <w:szCs w:val="24"/>
      <w:lang w:eastAsia="it-IT"/>
    </w:rPr>
  </w:style>
  <w:style w:type="paragraph" w:customStyle="1" w:styleId="auto-style3">
    <w:name w:val="auto-style3"/>
    <w:basedOn w:val="Normale"/>
    <w:rsid w:val="009E3E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4">
    <w:name w:val="auto-style4"/>
    <w:basedOn w:val="Normale"/>
    <w:rsid w:val="009E3EC7"/>
    <w:pPr>
      <w:spacing w:before="100" w:beforeAutospacing="1" w:after="100" w:afterAutospacing="1" w:line="240" w:lineRule="auto"/>
    </w:pPr>
    <w:rPr>
      <w:rFonts w:ascii="Times New Roman" w:eastAsia="Times New Roman" w:hAnsi="Times New Roman" w:cs="Times New Roman"/>
      <w:color w:val="FF3300"/>
      <w:sz w:val="24"/>
      <w:szCs w:val="24"/>
      <w:lang w:eastAsia="it-IT"/>
    </w:rPr>
  </w:style>
  <w:style w:type="paragraph" w:customStyle="1" w:styleId="auto-style5">
    <w:name w:val="auto-style5"/>
    <w:basedOn w:val="Normale"/>
    <w:rsid w:val="009E3EC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7">
    <w:name w:val="auto-style7"/>
    <w:basedOn w:val="Normale"/>
    <w:rsid w:val="009E3EC7"/>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8">
    <w:name w:val="auto-style8"/>
    <w:basedOn w:val="Normale"/>
    <w:rsid w:val="009E3EC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9">
    <w:name w:val="auto-style9"/>
    <w:basedOn w:val="Normale"/>
    <w:rsid w:val="009E3EC7"/>
    <w:pPr>
      <w:spacing w:before="100" w:beforeAutospacing="1" w:after="100" w:afterAutospacing="1" w:line="240" w:lineRule="auto"/>
    </w:pPr>
    <w:rPr>
      <w:rFonts w:ascii="Bookman Old Style" w:eastAsia="Times New Roman" w:hAnsi="Bookman Old Style" w:cs="Times New Roman"/>
      <w:sz w:val="24"/>
      <w:szCs w:val="24"/>
      <w:lang w:eastAsia="it-IT"/>
    </w:rPr>
  </w:style>
  <w:style w:type="paragraph" w:customStyle="1" w:styleId="auto-style10">
    <w:name w:val="auto-style10"/>
    <w:basedOn w:val="Normale"/>
    <w:rsid w:val="009E3EC7"/>
    <w:pPr>
      <w:spacing w:before="100" w:beforeAutospacing="1" w:after="100" w:afterAutospacing="1" w:line="240" w:lineRule="auto"/>
    </w:pPr>
    <w:rPr>
      <w:rFonts w:ascii="Times New Roman" w:eastAsia="Times New Roman" w:hAnsi="Times New Roman" w:cs="Times New Roman"/>
      <w:b/>
      <w:bCs/>
      <w:sz w:val="24"/>
      <w:szCs w:val="24"/>
      <w:u w:val="single"/>
      <w:lang w:eastAsia="it-IT"/>
    </w:rPr>
  </w:style>
  <w:style w:type="paragraph" w:customStyle="1" w:styleId="auto-style11">
    <w:name w:val="auto-style11"/>
    <w:basedOn w:val="Normale"/>
    <w:rsid w:val="009E3EC7"/>
    <w:pPr>
      <w:spacing w:before="100" w:beforeAutospacing="1" w:after="100" w:afterAutospacing="1" w:line="240" w:lineRule="auto"/>
    </w:pPr>
    <w:rPr>
      <w:rFonts w:ascii="Times New Roman" w:eastAsia="Times New Roman" w:hAnsi="Times New Roman" w:cs="Times New Roman"/>
      <w:sz w:val="24"/>
      <w:szCs w:val="24"/>
      <w:u w:val="single"/>
      <w:lang w:eastAsia="it-IT"/>
    </w:rPr>
  </w:style>
  <w:style w:type="paragraph" w:customStyle="1" w:styleId="auto-style12">
    <w:name w:val="auto-style12"/>
    <w:basedOn w:val="Normale"/>
    <w:rsid w:val="009E3EC7"/>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13">
    <w:name w:val="auto-style13"/>
    <w:basedOn w:val="Normale"/>
    <w:rsid w:val="009E3EC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17">
    <w:name w:val="auto-style17"/>
    <w:basedOn w:val="Normale"/>
    <w:rsid w:val="009E3EC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it-IT"/>
    </w:rPr>
  </w:style>
  <w:style w:type="paragraph" w:customStyle="1" w:styleId="auto-style18">
    <w:name w:val="auto-style18"/>
    <w:basedOn w:val="Normale"/>
    <w:rsid w:val="009E3EC7"/>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uto-style19">
    <w:name w:val="auto-style19"/>
    <w:basedOn w:val="Normale"/>
    <w:rsid w:val="009E3EC7"/>
    <w:pPr>
      <w:spacing w:before="100" w:beforeAutospacing="1" w:after="100" w:afterAutospacing="1" w:line="240" w:lineRule="auto"/>
      <w:jc w:val="center"/>
    </w:pPr>
    <w:rPr>
      <w:rFonts w:ascii="Times New Roman" w:eastAsia="Times New Roman" w:hAnsi="Times New Roman" w:cs="Times New Roman"/>
      <w:i/>
      <w:iCs/>
      <w:sz w:val="24"/>
      <w:szCs w:val="24"/>
      <w:lang w:eastAsia="it-IT"/>
    </w:rPr>
  </w:style>
  <w:style w:type="paragraph" w:customStyle="1" w:styleId="auto-style20">
    <w:name w:val="auto-style20"/>
    <w:basedOn w:val="Normale"/>
    <w:rsid w:val="009E3EC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auto-style21">
    <w:name w:val="auto-style21"/>
    <w:basedOn w:val="Normale"/>
    <w:rsid w:val="009E3EC7"/>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auto-style22">
    <w:name w:val="auto-style22"/>
    <w:basedOn w:val="Normale"/>
    <w:rsid w:val="009E3EC7"/>
    <w:pPr>
      <w:spacing w:before="100" w:beforeAutospacing="1" w:after="100" w:afterAutospacing="1" w:line="240" w:lineRule="auto"/>
    </w:pPr>
    <w:rPr>
      <w:rFonts w:ascii="Times New Roman" w:eastAsia="Times New Roman" w:hAnsi="Times New Roman" w:cs="Times New Roman"/>
      <w:b/>
      <w:bCs/>
      <w:color w:val="FF3300"/>
      <w:sz w:val="24"/>
      <w:szCs w:val="24"/>
      <w:lang w:eastAsia="it-IT"/>
    </w:rPr>
  </w:style>
  <w:style w:type="paragraph" w:customStyle="1" w:styleId="auto-style26">
    <w:name w:val="auto-style26"/>
    <w:basedOn w:val="Normale"/>
    <w:rsid w:val="009E3EC7"/>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auto-style27">
    <w:name w:val="auto-style27"/>
    <w:basedOn w:val="Normale"/>
    <w:rsid w:val="009E3EC7"/>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character" w:styleId="Collegamentovisitato">
    <w:name w:val="FollowedHyperlink"/>
    <w:basedOn w:val="Carpredefinitoparagrafo"/>
    <w:uiPriority w:val="99"/>
    <w:semiHidden/>
    <w:unhideWhenUsed/>
    <w:rsid w:val="009E3EC7"/>
    <w:rPr>
      <w:color w:val="800080"/>
      <w:u w:val="single"/>
    </w:rPr>
  </w:style>
  <w:style w:type="character" w:customStyle="1" w:styleId="auto-style31">
    <w:name w:val="auto-style31"/>
    <w:basedOn w:val="Carpredefinitoparagrafo"/>
    <w:rsid w:val="009E3EC7"/>
    <w:rPr>
      <w:sz w:val="24"/>
      <w:szCs w:val="24"/>
    </w:rPr>
  </w:style>
  <w:style w:type="character" w:customStyle="1" w:styleId="auto-style23">
    <w:name w:val="auto-style23"/>
    <w:basedOn w:val="Carpredefinitoparagrafo"/>
    <w:rsid w:val="009E3EC7"/>
    <w:rPr>
      <w:rFonts w:ascii="Bookman Old Style" w:hAnsi="Bookman Old Style" w:hint="default"/>
      <w:color w:val="000000"/>
      <w:sz w:val="24"/>
      <w:szCs w:val="24"/>
    </w:rPr>
  </w:style>
  <w:style w:type="character" w:styleId="Enfasicorsivo">
    <w:name w:val="Emphasis"/>
    <w:basedOn w:val="Carpredefinitoparagrafo"/>
    <w:uiPriority w:val="20"/>
    <w:qFormat/>
    <w:rsid w:val="009E3EC7"/>
    <w:rPr>
      <w:i/>
      <w:iCs/>
    </w:rPr>
  </w:style>
  <w:style w:type="character" w:customStyle="1" w:styleId="input">
    <w:name w:val="input"/>
    <w:basedOn w:val="Carpredefinitoparagrafo"/>
    <w:rsid w:val="009E3EC7"/>
  </w:style>
  <w:style w:type="paragraph" w:styleId="Sottotitolo">
    <w:name w:val="Subtitle"/>
    <w:basedOn w:val="Normale"/>
    <w:link w:val="SottotitoloCarattere"/>
    <w:uiPriority w:val="11"/>
    <w:qFormat/>
    <w:rsid w:val="009E3E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ottotitoloCarattere">
    <w:name w:val="Sottotitolo Carattere"/>
    <w:basedOn w:val="Carpredefinitoparagrafo"/>
    <w:link w:val="Sottotitolo"/>
    <w:uiPriority w:val="11"/>
    <w:rsid w:val="009E3EC7"/>
    <w:rPr>
      <w:rFonts w:ascii="Times New Roman" w:eastAsia="Times New Roman" w:hAnsi="Times New Roman" w:cs="Times New Roman"/>
      <w:sz w:val="24"/>
      <w:szCs w:val="24"/>
      <w:lang w:eastAsia="it-IT"/>
    </w:rPr>
  </w:style>
  <w:style w:type="character" w:customStyle="1" w:styleId="auto-style41">
    <w:name w:val="auto-style41"/>
    <w:basedOn w:val="Carpredefinitoparagrafo"/>
    <w:rsid w:val="009E3EC7"/>
    <w:rPr>
      <w:color w:val="FF3300"/>
    </w:rPr>
  </w:style>
  <w:style w:type="character" w:customStyle="1" w:styleId="auto-style111">
    <w:name w:val="auto-style111"/>
    <w:basedOn w:val="Carpredefinitoparagrafo"/>
    <w:rsid w:val="009E3EC7"/>
    <w:rPr>
      <w:u w:val="single"/>
    </w:rPr>
  </w:style>
  <w:style w:type="character" w:customStyle="1" w:styleId="messagebody">
    <w:name w:val="messagebody"/>
    <w:basedOn w:val="Carpredefinitoparagrafo"/>
    <w:rsid w:val="009E3EC7"/>
  </w:style>
  <w:style w:type="character" w:customStyle="1" w:styleId="usercontent">
    <w:name w:val="usercontent"/>
    <w:basedOn w:val="Carpredefinitoparagrafo"/>
    <w:rsid w:val="009E3EC7"/>
  </w:style>
  <w:style w:type="character" w:customStyle="1" w:styleId="auto-style101">
    <w:name w:val="auto-style101"/>
    <w:basedOn w:val="Carpredefinitoparagrafo"/>
    <w:rsid w:val="009E3EC7"/>
    <w:rPr>
      <w:b/>
      <w:bCs/>
      <w:u w:val="single"/>
    </w:rPr>
  </w:style>
  <w:style w:type="character" w:customStyle="1" w:styleId="auto-style91">
    <w:name w:val="auto-style91"/>
    <w:basedOn w:val="Carpredefinitoparagrafo"/>
    <w:rsid w:val="009E3EC7"/>
    <w:rPr>
      <w:rFonts w:ascii="Bookman Old Style" w:hAnsi="Bookman Old Style" w:hint="default"/>
      <w:sz w:val="24"/>
      <w:szCs w:val="24"/>
    </w:rPr>
  </w:style>
  <w:style w:type="character" w:customStyle="1" w:styleId="auto-style121">
    <w:name w:val="auto-style121"/>
    <w:basedOn w:val="Carpredefinitoparagrafo"/>
    <w:rsid w:val="009E3EC7"/>
    <w:rPr>
      <w:shd w:val="clear" w:color="auto" w:fill="FFFF00"/>
    </w:rPr>
  </w:style>
  <w:style w:type="character" w:customStyle="1" w:styleId="auto-style131">
    <w:name w:val="auto-style131"/>
    <w:basedOn w:val="Carpredefinitoparagrafo"/>
    <w:rsid w:val="009E3EC7"/>
    <w:rPr>
      <w:shd w:val="clear" w:color="auto" w:fill="FFFFFF"/>
    </w:rPr>
  </w:style>
  <w:style w:type="character" w:customStyle="1" w:styleId="auto-style211">
    <w:name w:val="auto-style211"/>
    <w:basedOn w:val="Carpredefinitoparagrafo"/>
    <w:rsid w:val="009E3EC7"/>
    <w:rPr>
      <w:b/>
      <w:bCs/>
    </w:rPr>
  </w:style>
  <w:style w:type="character" w:customStyle="1" w:styleId="auto-style271">
    <w:name w:val="auto-style271"/>
    <w:basedOn w:val="Carpredefinitoparagrafo"/>
    <w:rsid w:val="009E3EC7"/>
    <w:rPr>
      <w:b/>
      <w:bCs/>
      <w:color w:val="000000"/>
    </w:rPr>
  </w:style>
  <w:style w:type="character" w:customStyle="1" w:styleId="auto-style261">
    <w:name w:val="auto-style261"/>
    <w:basedOn w:val="Carpredefinitoparagrafo"/>
    <w:rsid w:val="009E3EC7"/>
    <w:rPr>
      <w:i/>
      <w:iCs/>
    </w:rPr>
  </w:style>
  <w:style w:type="character" w:customStyle="1" w:styleId="auto-style221">
    <w:name w:val="auto-style221"/>
    <w:basedOn w:val="Carpredefinitoparagrafo"/>
    <w:rsid w:val="009E3EC7"/>
    <w:rPr>
      <w:b/>
      <w:bCs/>
      <w:color w:val="FF3300"/>
    </w:rPr>
  </w:style>
  <w:style w:type="paragraph" w:styleId="Testofumetto">
    <w:name w:val="Balloon Text"/>
    <w:basedOn w:val="Normale"/>
    <w:link w:val="TestofumettoCarattere"/>
    <w:uiPriority w:val="99"/>
    <w:semiHidden/>
    <w:unhideWhenUsed/>
    <w:rsid w:val="009E3E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6162">
      <w:bodyDiv w:val="1"/>
      <w:marLeft w:val="0"/>
      <w:marRight w:val="0"/>
      <w:marTop w:val="0"/>
      <w:marBottom w:val="0"/>
      <w:divBdr>
        <w:top w:val="none" w:sz="0" w:space="0" w:color="auto"/>
        <w:left w:val="none" w:sz="0" w:space="0" w:color="auto"/>
        <w:bottom w:val="none" w:sz="0" w:space="0" w:color="auto"/>
        <w:right w:val="none" w:sz="0" w:space="0" w:color="auto"/>
      </w:divBdr>
    </w:div>
    <w:div w:id="242300607">
      <w:bodyDiv w:val="1"/>
      <w:marLeft w:val="0"/>
      <w:marRight w:val="0"/>
      <w:marTop w:val="0"/>
      <w:marBottom w:val="0"/>
      <w:divBdr>
        <w:top w:val="none" w:sz="0" w:space="0" w:color="auto"/>
        <w:left w:val="none" w:sz="0" w:space="0" w:color="auto"/>
        <w:bottom w:val="none" w:sz="0" w:space="0" w:color="auto"/>
        <w:right w:val="none" w:sz="0" w:space="0" w:color="auto"/>
      </w:divBdr>
      <w:divsChild>
        <w:div w:id="962153287">
          <w:marLeft w:val="0"/>
          <w:marRight w:val="0"/>
          <w:marTop w:val="0"/>
          <w:marBottom w:val="0"/>
          <w:divBdr>
            <w:top w:val="none" w:sz="0" w:space="0" w:color="auto"/>
            <w:left w:val="none" w:sz="0" w:space="0" w:color="auto"/>
            <w:bottom w:val="none" w:sz="0" w:space="0" w:color="auto"/>
            <w:right w:val="none" w:sz="0" w:space="0" w:color="auto"/>
          </w:divBdr>
          <w:divsChild>
            <w:div w:id="716779808">
              <w:marLeft w:val="0"/>
              <w:marRight w:val="0"/>
              <w:marTop w:val="0"/>
              <w:marBottom w:val="0"/>
              <w:divBdr>
                <w:top w:val="none" w:sz="0" w:space="0" w:color="auto"/>
                <w:left w:val="none" w:sz="0" w:space="0" w:color="auto"/>
                <w:bottom w:val="none" w:sz="0" w:space="0" w:color="auto"/>
                <w:right w:val="none" w:sz="0" w:space="0" w:color="auto"/>
              </w:divBdr>
              <w:divsChild>
                <w:div w:id="542061823">
                  <w:marLeft w:val="0"/>
                  <w:marRight w:val="0"/>
                  <w:marTop w:val="0"/>
                  <w:marBottom w:val="0"/>
                  <w:divBdr>
                    <w:top w:val="none" w:sz="0" w:space="0" w:color="auto"/>
                    <w:left w:val="none" w:sz="0" w:space="0" w:color="auto"/>
                    <w:bottom w:val="none" w:sz="0" w:space="0" w:color="auto"/>
                    <w:right w:val="none" w:sz="0" w:space="0" w:color="auto"/>
                  </w:divBdr>
                  <w:divsChild>
                    <w:div w:id="1427530670">
                      <w:marLeft w:val="0"/>
                      <w:marRight w:val="0"/>
                      <w:marTop w:val="0"/>
                      <w:marBottom w:val="0"/>
                      <w:divBdr>
                        <w:top w:val="none" w:sz="0" w:space="0" w:color="auto"/>
                        <w:left w:val="none" w:sz="0" w:space="0" w:color="auto"/>
                        <w:bottom w:val="none" w:sz="0" w:space="0" w:color="auto"/>
                        <w:right w:val="none" w:sz="0" w:space="0" w:color="auto"/>
                      </w:divBdr>
                      <w:divsChild>
                        <w:div w:id="14214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313323">
      <w:bodyDiv w:val="1"/>
      <w:marLeft w:val="0"/>
      <w:marRight w:val="0"/>
      <w:marTop w:val="0"/>
      <w:marBottom w:val="0"/>
      <w:divBdr>
        <w:top w:val="none" w:sz="0" w:space="0" w:color="auto"/>
        <w:left w:val="none" w:sz="0" w:space="0" w:color="auto"/>
        <w:bottom w:val="none" w:sz="0" w:space="0" w:color="auto"/>
        <w:right w:val="none" w:sz="0" w:space="0" w:color="auto"/>
      </w:divBdr>
      <w:divsChild>
        <w:div w:id="2001541514">
          <w:marLeft w:val="0"/>
          <w:marRight w:val="0"/>
          <w:marTop w:val="0"/>
          <w:marBottom w:val="0"/>
          <w:divBdr>
            <w:top w:val="none" w:sz="0" w:space="0" w:color="auto"/>
            <w:left w:val="none" w:sz="0" w:space="0" w:color="auto"/>
            <w:bottom w:val="none" w:sz="0" w:space="0" w:color="auto"/>
            <w:right w:val="none" w:sz="0" w:space="0" w:color="auto"/>
          </w:divBdr>
          <w:divsChild>
            <w:div w:id="667900490">
              <w:marLeft w:val="0"/>
              <w:marRight w:val="0"/>
              <w:marTop w:val="0"/>
              <w:marBottom w:val="0"/>
              <w:divBdr>
                <w:top w:val="none" w:sz="0" w:space="0" w:color="auto"/>
                <w:left w:val="none" w:sz="0" w:space="0" w:color="auto"/>
                <w:bottom w:val="none" w:sz="0" w:space="0" w:color="auto"/>
                <w:right w:val="none" w:sz="0" w:space="0" w:color="auto"/>
              </w:divBdr>
              <w:divsChild>
                <w:div w:id="90440268">
                  <w:marLeft w:val="0"/>
                  <w:marRight w:val="0"/>
                  <w:marTop w:val="0"/>
                  <w:marBottom w:val="0"/>
                  <w:divBdr>
                    <w:top w:val="none" w:sz="0" w:space="0" w:color="auto"/>
                    <w:left w:val="none" w:sz="0" w:space="0" w:color="auto"/>
                    <w:bottom w:val="none" w:sz="0" w:space="0" w:color="auto"/>
                    <w:right w:val="none" w:sz="0" w:space="0" w:color="auto"/>
                  </w:divBdr>
                  <w:divsChild>
                    <w:div w:id="17431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7131">
      <w:bodyDiv w:val="1"/>
      <w:marLeft w:val="0"/>
      <w:marRight w:val="0"/>
      <w:marTop w:val="0"/>
      <w:marBottom w:val="0"/>
      <w:divBdr>
        <w:top w:val="none" w:sz="0" w:space="0" w:color="auto"/>
        <w:left w:val="none" w:sz="0" w:space="0" w:color="auto"/>
        <w:bottom w:val="none" w:sz="0" w:space="0" w:color="auto"/>
        <w:right w:val="none" w:sz="0" w:space="0" w:color="auto"/>
      </w:divBdr>
      <w:divsChild>
        <w:div w:id="832338364">
          <w:marLeft w:val="0"/>
          <w:marRight w:val="0"/>
          <w:marTop w:val="0"/>
          <w:marBottom w:val="0"/>
          <w:divBdr>
            <w:top w:val="none" w:sz="0" w:space="0" w:color="auto"/>
            <w:left w:val="none" w:sz="0" w:space="0" w:color="auto"/>
            <w:bottom w:val="none" w:sz="0" w:space="0" w:color="auto"/>
            <w:right w:val="none" w:sz="0" w:space="0" w:color="auto"/>
          </w:divBdr>
          <w:divsChild>
            <w:div w:id="1848864387">
              <w:marLeft w:val="0"/>
              <w:marRight w:val="0"/>
              <w:marTop w:val="0"/>
              <w:marBottom w:val="0"/>
              <w:divBdr>
                <w:top w:val="none" w:sz="0" w:space="0" w:color="auto"/>
                <w:left w:val="none" w:sz="0" w:space="0" w:color="auto"/>
                <w:bottom w:val="none" w:sz="0" w:space="0" w:color="auto"/>
                <w:right w:val="none" w:sz="0" w:space="0" w:color="auto"/>
              </w:divBdr>
              <w:divsChild>
                <w:div w:id="15646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5237">
      <w:bodyDiv w:val="1"/>
      <w:marLeft w:val="0"/>
      <w:marRight w:val="0"/>
      <w:marTop w:val="0"/>
      <w:marBottom w:val="0"/>
      <w:divBdr>
        <w:top w:val="none" w:sz="0" w:space="0" w:color="auto"/>
        <w:left w:val="none" w:sz="0" w:space="0" w:color="auto"/>
        <w:bottom w:val="none" w:sz="0" w:space="0" w:color="auto"/>
        <w:right w:val="none" w:sz="0" w:space="0" w:color="auto"/>
      </w:divBdr>
    </w:div>
    <w:div w:id="15919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11&#176;%20Torneo%20Fantacalcio%202013-2014\Fantacerimele.net\regolamento_2013_2014.htm" TargetMode="External"/><Relationship Id="rId21" Type="http://schemas.openxmlformats.org/officeDocument/2006/relationships/hyperlink" Target="file:///D:\11&#176;%20Torneo%20Fantacalcio%202013-2014\Fantacerimele.net\regolamento_2013_2014.htm" TargetMode="External"/><Relationship Id="rId42" Type="http://schemas.openxmlformats.org/officeDocument/2006/relationships/hyperlink" Target="file:///D:\11&#176;%20Torneo%20Fantacalcio%202013-2014\Fantacerimele.net\regolamento_2013_2014.htm" TargetMode="External"/><Relationship Id="rId47" Type="http://schemas.openxmlformats.org/officeDocument/2006/relationships/hyperlink" Target="file:///D:\11&#176;%20Torneo%20Fantacalcio%202013-2014\Fantacerimele.net\regolamento_2013_2014.htm" TargetMode="External"/><Relationship Id="rId63" Type="http://schemas.openxmlformats.org/officeDocument/2006/relationships/hyperlink" Target="file:///D:\11&#176;%20Torneo%20Fantacalcio%202013-2014\Fantacerimele.net\regolamento_2013_2014.htm" TargetMode="External"/><Relationship Id="rId68" Type="http://schemas.openxmlformats.org/officeDocument/2006/relationships/hyperlink" Target="file:///D:\11&#176;%20Torneo%20Fantacalcio%202013-2014\Fantacerimele.net\regolamento_2013_2014.htm" TargetMode="External"/><Relationship Id="rId84" Type="http://schemas.openxmlformats.org/officeDocument/2006/relationships/hyperlink" Target="file:///D:\11&#176;%20Torneo%20Fantacalcio%202013-2014\Fantacerimele.net\regolamento_2013_2014.htm" TargetMode="External"/><Relationship Id="rId89" Type="http://schemas.openxmlformats.org/officeDocument/2006/relationships/hyperlink" Target="file:///D:\11&#176;%20Torneo%20Fantacalcio%202013-2014\Fantacerimele.net\regolamento_2013_2014.htm" TargetMode="External"/><Relationship Id="rId7" Type="http://schemas.openxmlformats.org/officeDocument/2006/relationships/image" Target="media/image3.gif"/><Relationship Id="rId71" Type="http://schemas.openxmlformats.org/officeDocument/2006/relationships/hyperlink" Target="file:///D:\11&#176;%20Torneo%20Fantacalcio%202013-2014\Fantacerimele.net\regolamento_2013_2014.htm" TargetMode="External"/><Relationship Id="rId92" Type="http://schemas.openxmlformats.org/officeDocument/2006/relationships/hyperlink" Target="file:///D:\11&#176;%20Torneo%20Fantacalcio%202013-2014\Fantacerimele.net\regolamento_2013_2014.htm" TargetMode="External"/><Relationship Id="rId2" Type="http://schemas.openxmlformats.org/officeDocument/2006/relationships/styles" Target="styles.xml"/><Relationship Id="rId16" Type="http://schemas.openxmlformats.org/officeDocument/2006/relationships/hyperlink" Target="file:///D:\11&#176;%20Torneo%20Fantacalcio%202013-2014\Fantacerimele.net\regolamento_2013_2014.htm" TargetMode="External"/><Relationship Id="rId29" Type="http://schemas.openxmlformats.org/officeDocument/2006/relationships/hyperlink" Target="file:///D:\11&#176;%20Torneo%20Fantacalcio%202013-2014\Fantacerimele.net\regolamento_2013_2014.htm" TargetMode="External"/><Relationship Id="rId11" Type="http://schemas.openxmlformats.org/officeDocument/2006/relationships/hyperlink" Target="file:///D:\11&#176;%20Torneo%20Fantacalcio%202013-2014\Fantacerimele.net\regolamento_2013_2014.htm" TargetMode="External"/><Relationship Id="rId24" Type="http://schemas.openxmlformats.org/officeDocument/2006/relationships/hyperlink" Target="file:///D:\11&#176;%20Torneo%20Fantacalcio%202013-2014\Fantacerimele.net\regolamento_2013_2014.htm" TargetMode="External"/><Relationship Id="rId32" Type="http://schemas.openxmlformats.org/officeDocument/2006/relationships/hyperlink" Target="file:///D:\11&#176;%20Torneo%20Fantacalcio%202013-2014\Fantacerimele.net\regolamento_2013_2014.htm" TargetMode="External"/><Relationship Id="rId37" Type="http://schemas.openxmlformats.org/officeDocument/2006/relationships/hyperlink" Target="file:///D:\11&#176;%20Torneo%20Fantacalcio%202013-2014\Fantacerimele.net\regolamento_2013_2014.htm" TargetMode="External"/><Relationship Id="rId40" Type="http://schemas.openxmlformats.org/officeDocument/2006/relationships/hyperlink" Target="file:///D:\11&#176;%20Torneo%20Fantacalcio%202013-2014\Fantacerimele.net\regolamento_2013_2014.htm" TargetMode="External"/><Relationship Id="rId45" Type="http://schemas.openxmlformats.org/officeDocument/2006/relationships/hyperlink" Target="file:///D:\11&#176;%20Torneo%20Fantacalcio%202013-2014\Fantacerimele.net\regolamento_2013_2014.htm" TargetMode="External"/><Relationship Id="rId53" Type="http://schemas.openxmlformats.org/officeDocument/2006/relationships/hyperlink" Target="file:///D:\11&#176;%20Torneo%20Fantacalcio%202013-2014\Fantacerimele.net\regolamento_2013_2014.htm" TargetMode="External"/><Relationship Id="rId58" Type="http://schemas.openxmlformats.org/officeDocument/2006/relationships/hyperlink" Target="file:///D:\11&#176;%20Torneo%20Fantacalcio%202013-2014\Fantacerimele.net\regolamento_2013_2014.htm" TargetMode="External"/><Relationship Id="rId66" Type="http://schemas.openxmlformats.org/officeDocument/2006/relationships/hyperlink" Target="file:///D:\11&#176;%20Torneo%20Fantacalcio%202013-2014\Fantacerimele.net\regolamento_2013_2014.htm" TargetMode="External"/><Relationship Id="rId74" Type="http://schemas.openxmlformats.org/officeDocument/2006/relationships/hyperlink" Target="file:///D:\11&#176;%20Torneo%20Fantacalcio%202013-2014\Fantacerimele.net\regolamento_2013_2014.htm" TargetMode="External"/><Relationship Id="rId79" Type="http://schemas.openxmlformats.org/officeDocument/2006/relationships/hyperlink" Target="file:///D:\11&#176;%20Torneo%20Fantacalcio%202013-2014\Fantacerimele.net\regolamento_2013_2014.htm" TargetMode="External"/><Relationship Id="rId87" Type="http://schemas.openxmlformats.org/officeDocument/2006/relationships/hyperlink" Target="file:///D:\11&#176;%20Torneo%20Fantacalcio%202013-2014\Fantacerimele.net\regolamento_2013_2014.htm" TargetMode="External"/><Relationship Id="rId102" Type="http://schemas.openxmlformats.org/officeDocument/2006/relationships/hyperlink" Target="file:///D:\11&#176;%20Torneo%20Fantacalcio%202013-2014\Fantacerimele.net\regolamento_2013_2014.htm" TargetMode="External"/><Relationship Id="rId5" Type="http://schemas.openxmlformats.org/officeDocument/2006/relationships/image" Target="media/image1.gif"/><Relationship Id="rId61" Type="http://schemas.openxmlformats.org/officeDocument/2006/relationships/hyperlink" Target="file:///D:\11&#176;%20Torneo%20Fantacalcio%202013-2014\Fantacerimele.net\regolamento_2013_2014.htm" TargetMode="External"/><Relationship Id="rId82" Type="http://schemas.openxmlformats.org/officeDocument/2006/relationships/hyperlink" Target="file:///D:\11&#176;%20Torneo%20Fantacalcio%202013-2014\Fantacerimele.net\regolamento_2013_2014.htm" TargetMode="External"/><Relationship Id="rId90" Type="http://schemas.openxmlformats.org/officeDocument/2006/relationships/hyperlink" Target="file:///D:\11&#176;%20Torneo%20Fantacalcio%202013-2014\Fantacerimele.net\regolamento_2013_2014.htm" TargetMode="External"/><Relationship Id="rId95" Type="http://schemas.openxmlformats.org/officeDocument/2006/relationships/hyperlink" Target="file:///D:\11&#176;%20Torneo%20Fantacalcio%202013-2014\Fantacerimele.net\regolamento_2013_2014.htm" TargetMode="External"/><Relationship Id="rId19" Type="http://schemas.openxmlformats.org/officeDocument/2006/relationships/hyperlink" Target="file:///D:\11&#176;%20Torneo%20Fantacalcio%202013-2014\Fantacerimele.net\regolamento_2013_2014.htm" TargetMode="External"/><Relationship Id="rId14" Type="http://schemas.openxmlformats.org/officeDocument/2006/relationships/hyperlink" Target="file:///D:\11&#176;%20Torneo%20Fantacalcio%202013-2014\Fantacerimele.net\regolamento_2013_2014.htm" TargetMode="External"/><Relationship Id="rId22" Type="http://schemas.openxmlformats.org/officeDocument/2006/relationships/hyperlink" Target="file:///D:\11&#176;%20Torneo%20Fantacalcio%202013-2014\Fantacerimele.net\regolamento_2013_2014.htm" TargetMode="External"/><Relationship Id="rId27" Type="http://schemas.openxmlformats.org/officeDocument/2006/relationships/hyperlink" Target="file:///D:\11&#176;%20Torneo%20Fantacalcio%202013-2014\Fantacerimele.net\regolamento_2013_2014.htm" TargetMode="External"/><Relationship Id="rId30" Type="http://schemas.openxmlformats.org/officeDocument/2006/relationships/hyperlink" Target="file:///D:\11&#176;%20Torneo%20Fantacalcio%202013-2014\Fantacerimele.net\regolamento_2013_2014.htm" TargetMode="External"/><Relationship Id="rId35" Type="http://schemas.openxmlformats.org/officeDocument/2006/relationships/hyperlink" Target="file:///D:\11&#176;%20Torneo%20Fantacalcio%202013-2014\Fantacerimele.net\regolamento_2013_2014.htm" TargetMode="External"/><Relationship Id="rId43" Type="http://schemas.openxmlformats.org/officeDocument/2006/relationships/hyperlink" Target="file:///D:\11&#176;%20Torneo%20Fantacalcio%202013-2014\Fantacerimele.net\regolamento_2013_2014.htm" TargetMode="External"/><Relationship Id="rId48" Type="http://schemas.openxmlformats.org/officeDocument/2006/relationships/hyperlink" Target="file:///D:\11&#176;%20Torneo%20Fantacalcio%202013-2014\Fantacerimele.net\regolamento_2013_2014.htm" TargetMode="External"/><Relationship Id="rId56" Type="http://schemas.openxmlformats.org/officeDocument/2006/relationships/hyperlink" Target="file:///D:\11&#176;%20Torneo%20Fantacalcio%202013-2014\Fantacerimele.net\regolamento_2013_2014.htm" TargetMode="External"/><Relationship Id="rId64" Type="http://schemas.openxmlformats.org/officeDocument/2006/relationships/hyperlink" Target="file:///D:\11&#176;%20Torneo%20Fantacalcio%202013-2014\Fantacerimele.net\regolamento_2013_2014.htm" TargetMode="External"/><Relationship Id="rId69" Type="http://schemas.openxmlformats.org/officeDocument/2006/relationships/hyperlink" Target="file:///D:\11&#176;%20Torneo%20Fantacalcio%202013-2014\Fantacerimele.net\regolamento_2013_2014.htm" TargetMode="External"/><Relationship Id="rId77" Type="http://schemas.openxmlformats.org/officeDocument/2006/relationships/hyperlink" Target="file:///D:\11&#176;%20Torneo%20Fantacalcio%202013-2014\Fantacerimele.net\regolamento_2013_2014.htm" TargetMode="External"/><Relationship Id="rId100" Type="http://schemas.openxmlformats.org/officeDocument/2006/relationships/hyperlink" Target="file:///D:\11&#176;%20Torneo%20Fantacalcio%202013-2014\Fantacerimele.net\regolamento_2013_2014.htm" TargetMode="External"/><Relationship Id="rId8" Type="http://schemas.openxmlformats.org/officeDocument/2006/relationships/image" Target="media/image4.png"/><Relationship Id="rId51" Type="http://schemas.openxmlformats.org/officeDocument/2006/relationships/hyperlink" Target="file:///D:\11&#176;%20Torneo%20Fantacalcio%202013-2014\Fantacerimele.net\regolamento_2013_2014.htm" TargetMode="External"/><Relationship Id="rId72" Type="http://schemas.openxmlformats.org/officeDocument/2006/relationships/hyperlink" Target="file:///D:\11&#176;%20Torneo%20Fantacalcio%202013-2014\Fantacerimele.net\regolamento_2013_2014.htm" TargetMode="External"/><Relationship Id="rId80" Type="http://schemas.openxmlformats.org/officeDocument/2006/relationships/hyperlink" Target="file:///D:\11&#176;%20Torneo%20Fantacalcio%202013-2014\Fantacerimele.net\regolamento_2013_2014.htm" TargetMode="External"/><Relationship Id="rId85" Type="http://schemas.openxmlformats.org/officeDocument/2006/relationships/hyperlink" Target="file:///D:\11&#176;%20Torneo%20Fantacalcio%202013-2014\Fantacerimele.net\regolamento_2013_2014.htm" TargetMode="External"/><Relationship Id="rId93" Type="http://schemas.openxmlformats.org/officeDocument/2006/relationships/hyperlink" Target="file:///D:\11&#176;%20Torneo%20Fantacalcio%202013-2014\Fantacerimele.net\regolamento_2013_2014.htm" TargetMode="External"/><Relationship Id="rId98" Type="http://schemas.openxmlformats.org/officeDocument/2006/relationships/hyperlink" Target="file:///D:\11&#176;%20Torneo%20Fantacalcio%202013-2014\Fantacerimele.net\regolamento_2013_2014.htm" TargetMode="External"/><Relationship Id="rId3" Type="http://schemas.openxmlformats.org/officeDocument/2006/relationships/settings" Target="settings.xml"/><Relationship Id="rId12" Type="http://schemas.openxmlformats.org/officeDocument/2006/relationships/hyperlink" Target="file:///D:\11&#176;%20Torneo%20Fantacalcio%202013-2014\Fantacerimele.net\regolamento_2013_2014.htm" TargetMode="External"/><Relationship Id="rId17" Type="http://schemas.openxmlformats.org/officeDocument/2006/relationships/hyperlink" Target="file:///D:\11&#176;%20Torneo%20Fantacalcio%202013-2014\Fantacerimele.net\regolamento_2013_2014.htm" TargetMode="External"/><Relationship Id="rId25" Type="http://schemas.openxmlformats.org/officeDocument/2006/relationships/hyperlink" Target="file:///D:\11&#176;%20Torneo%20Fantacalcio%202013-2014\Fantacerimele.net\regolamento_2013_2014.htm" TargetMode="External"/><Relationship Id="rId33" Type="http://schemas.openxmlformats.org/officeDocument/2006/relationships/hyperlink" Target="file:///D:\11&#176;%20Torneo%20Fantacalcio%202013-2014\Fantacerimele.net\regolamento_2013_2014.htm" TargetMode="External"/><Relationship Id="rId38" Type="http://schemas.openxmlformats.org/officeDocument/2006/relationships/hyperlink" Target="file:///D:\11&#176;%20Torneo%20Fantacalcio%202013-2014\Fantacerimele.net\regolamento_2013_2014.htm" TargetMode="External"/><Relationship Id="rId46" Type="http://schemas.openxmlformats.org/officeDocument/2006/relationships/hyperlink" Target="file:///D:\11&#176;%20Torneo%20Fantacalcio%202013-2014\Fantacerimele.net\regolamento_2013_2014.htm" TargetMode="External"/><Relationship Id="rId59" Type="http://schemas.openxmlformats.org/officeDocument/2006/relationships/hyperlink" Target="file:///D:\11&#176;%20Torneo%20Fantacalcio%202013-2014\Fantacerimele.net\regolamento_2013_2014.htm" TargetMode="External"/><Relationship Id="rId67" Type="http://schemas.openxmlformats.org/officeDocument/2006/relationships/hyperlink" Target="file:///D:\11&#176;%20Torneo%20Fantacalcio%202013-2014\Fantacerimele.net\regolamento_2013_2014.htm" TargetMode="External"/><Relationship Id="rId103" Type="http://schemas.openxmlformats.org/officeDocument/2006/relationships/fontTable" Target="fontTable.xml"/><Relationship Id="rId20" Type="http://schemas.openxmlformats.org/officeDocument/2006/relationships/hyperlink" Target="file:///D:\11&#176;%20Torneo%20Fantacalcio%202013-2014\Fantacerimele.net\regolamento_2013_2014.htm" TargetMode="External"/><Relationship Id="rId41" Type="http://schemas.openxmlformats.org/officeDocument/2006/relationships/hyperlink" Target="file:///D:\11&#176;%20Torneo%20Fantacalcio%202013-2014\Fantacerimele.net\regolamento_2013_2014.htm" TargetMode="External"/><Relationship Id="rId54" Type="http://schemas.openxmlformats.org/officeDocument/2006/relationships/hyperlink" Target="file:///D:\11&#176;%20Torneo%20Fantacalcio%202013-2014\Fantacerimele.net\regolamento_2013_2014.htm" TargetMode="External"/><Relationship Id="rId62" Type="http://schemas.openxmlformats.org/officeDocument/2006/relationships/hyperlink" Target="file:///D:\11&#176;%20Torneo%20Fantacalcio%202013-2014\Fantacerimele.net\regolamento_2013_2014.htm" TargetMode="External"/><Relationship Id="rId70" Type="http://schemas.openxmlformats.org/officeDocument/2006/relationships/hyperlink" Target="file:///D:\11&#176;%20Torneo%20Fantacalcio%202013-2014\Fantacerimele.net\regolamento_2013_2014.htm" TargetMode="External"/><Relationship Id="rId75" Type="http://schemas.openxmlformats.org/officeDocument/2006/relationships/hyperlink" Target="file:///D:\11&#176;%20Torneo%20Fantacalcio%202013-2014\Fantacerimele.net\regolamento_2013_2014.htm" TargetMode="External"/><Relationship Id="rId83" Type="http://schemas.openxmlformats.org/officeDocument/2006/relationships/hyperlink" Target="file:///D:\11&#176;%20Torneo%20Fantacalcio%202013-2014\Fantacerimele.net\regolamento_2013_2014.htm" TargetMode="External"/><Relationship Id="rId88" Type="http://schemas.openxmlformats.org/officeDocument/2006/relationships/hyperlink" Target="file:///D:\11&#176;%20Torneo%20Fantacalcio%202013-2014\Fantacerimele.net\regolamento_2013_2014.htm" TargetMode="External"/><Relationship Id="rId91" Type="http://schemas.openxmlformats.org/officeDocument/2006/relationships/hyperlink" Target="file:///D:\11&#176;%20Torneo%20Fantacalcio%202013-2014\Fantacerimele.net\regolamento_2013_2014.htm" TargetMode="External"/><Relationship Id="rId96" Type="http://schemas.openxmlformats.org/officeDocument/2006/relationships/hyperlink" Target="file:///D:\11&#176;%20Torneo%20Fantacalcio%202013-2014\Fantacerimele.net\regolamento_2013_2014.htm"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file:///D:\11&#176;%20Torneo%20Fantacalcio%202013-2014\Fantacerimele.net\regolamento_2013_2014.htm" TargetMode="External"/><Relationship Id="rId23" Type="http://schemas.openxmlformats.org/officeDocument/2006/relationships/hyperlink" Target="file:///D:\11&#176;%20Torneo%20Fantacalcio%202013-2014\Fantacerimele.net\regolamento_2013_2014.htm" TargetMode="External"/><Relationship Id="rId28" Type="http://schemas.openxmlformats.org/officeDocument/2006/relationships/hyperlink" Target="file:///D:\11&#176;%20Torneo%20Fantacalcio%202013-2014\Fantacerimele.net\regolamento_2013_2014.htm" TargetMode="External"/><Relationship Id="rId36" Type="http://schemas.openxmlformats.org/officeDocument/2006/relationships/hyperlink" Target="file:///D:\11&#176;%20Torneo%20Fantacalcio%202013-2014\Fantacerimele.net\regolamento_2013_2014.htm" TargetMode="External"/><Relationship Id="rId49" Type="http://schemas.openxmlformats.org/officeDocument/2006/relationships/hyperlink" Target="file:///D:\11&#176;%20Torneo%20Fantacalcio%202013-2014\Fantacerimele.net\regolamento_2013_2014.htm" TargetMode="External"/><Relationship Id="rId57" Type="http://schemas.openxmlformats.org/officeDocument/2006/relationships/hyperlink" Target="file:///D:\11&#176;%20Torneo%20Fantacalcio%202013-2014\Fantacerimele.net\regolamento_2013_2014.htm" TargetMode="External"/><Relationship Id="rId10" Type="http://schemas.openxmlformats.org/officeDocument/2006/relationships/hyperlink" Target="file:///D:\11&#176;%20Torneo%20Fantacalcio%202013-2014\Fantacerimele.net\regolamento_2013_2014.htm" TargetMode="External"/><Relationship Id="rId31" Type="http://schemas.openxmlformats.org/officeDocument/2006/relationships/hyperlink" Target="file:///D:\11&#176;%20Torneo%20Fantacalcio%202013-2014\Fantacerimele.net\regolamento_2013_2014.htm" TargetMode="External"/><Relationship Id="rId44" Type="http://schemas.openxmlformats.org/officeDocument/2006/relationships/hyperlink" Target="file:///D:\11&#176;%20Torneo%20Fantacalcio%202013-2014\Fantacerimele.net\regolamento_2013_2014.htm" TargetMode="External"/><Relationship Id="rId52" Type="http://schemas.openxmlformats.org/officeDocument/2006/relationships/hyperlink" Target="file:///D:\11&#176;%20Torneo%20Fantacalcio%202013-2014\Fantacerimele.net\regolamento_2013_2014.htm" TargetMode="External"/><Relationship Id="rId60" Type="http://schemas.openxmlformats.org/officeDocument/2006/relationships/hyperlink" Target="file:///D:\11&#176;%20Torneo%20Fantacalcio%202013-2014\Fantacerimele.net\regolamento_2013_2014.htm" TargetMode="External"/><Relationship Id="rId65" Type="http://schemas.openxmlformats.org/officeDocument/2006/relationships/hyperlink" Target="file:///D:\11&#176;%20Torneo%20Fantacalcio%202013-2014\Fantacerimele.net\regolamento_2013_2014.htm" TargetMode="External"/><Relationship Id="rId73" Type="http://schemas.openxmlformats.org/officeDocument/2006/relationships/hyperlink" Target="file:///D:\11&#176;%20Torneo%20Fantacalcio%202013-2014\Fantacerimele.net\regolamento_2013_2014.htm" TargetMode="External"/><Relationship Id="rId78" Type="http://schemas.openxmlformats.org/officeDocument/2006/relationships/hyperlink" Target="file:///D:\11&#176;%20Torneo%20Fantacalcio%202013-2014\Fantacerimele.net\regolamento_2013_2014.htm" TargetMode="External"/><Relationship Id="rId81" Type="http://schemas.openxmlformats.org/officeDocument/2006/relationships/hyperlink" Target="file:///D:\11&#176;%20Torneo%20Fantacalcio%202013-2014\Fantacerimele.net\regolamento_2013_2014.htm" TargetMode="External"/><Relationship Id="rId86" Type="http://schemas.openxmlformats.org/officeDocument/2006/relationships/hyperlink" Target="file:///D:\11&#176;%20Torneo%20Fantacalcio%202013-2014\Fantacerimele.net\regolamento_2013_2014.htm" TargetMode="External"/><Relationship Id="rId94" Type="http://schemas.openxmlformats.org/officeDocument/2006/relationships/hyperlink" Target="file:///D:\11&#176;%20Torneo%20Fantacalcio%202013-2014\Fantacerimele.net\regolamento_2013_2014.htm" TargetMode="External"/><Relationship Id="rId99" Type="http://schemas.openxmlformats.org/officeDocument/2006/relationships/hyperlink" Target="file:///D:\11&#176;%20Torneo%20Fantacalcio%202013-2014\Fantacerimele.net\regolamento_2013_2014.htm" TargetMode="External"/><Relationship Id="rId101" Type="http://schemas.openxmlformats.org/officeDocument/2006/relationships/hyperlink" Target="file:///D:\11&#176;%20Torneo%20Fantacalcio%202013-2014\Fantacerimele.net\regolamento_2013_2014.htm" TargetMode="External"/><Relationship Id="rId4" Type="http://schemas.openxmlformats.org/officeDocument/2006/relationships/webSettings" Target="webSettings.xml"/><Relationship Id="rId9" Type="http://schemas.openxmlformats.org/officeDocument/2006/relationships/hyperlink" Target="file:///D:\11&#176;%20Torneo%20Fantacalcio%202013-2014\Fantacerimele.net\regolamento_2013_2014.htm" TargetMode="External"/><Relationship Id="rId13" Type="http://schemas.openxmlformats.org/officeDocument/2006/relationships/hyperlink" Target="file:///D:\11&#176;%20Torneo%20Fantacalcio%202013-2014\Fantacerimele.net\regolamento_2013_2014.htm" TargetMode="External"/><Relationship Id="rId18" Type="http://schemas.openxmlformats.org/officeDocument/2006/relationships/hyperlink" Target="file:///D:\11&#176;%20Torneo%20Fantacalcio%202013-2014\Fantacerimele.net\regolamento_2013_2014.htm" TargetMode="External"/><Relationship Id="rId39" Type="http://schemas.openxmlformats.org/officeDocument/2006/relationships/hyperlink" Target="file:///D:\11&#176;%20Torneo%20Fantacalcio%202013-2014\Fantacerimele.net\regolamento_2013_2014.htm" TargetMode="External"/><Relationship Id="rId34" Type="http://schemas.openxmlformats.org/officeDocument/2006/relationships/hyperlink" Target="file:///D:\11&#176;%20Torneo%20Fantacalcio%202013-2014\Fantacerimele.net\regolamento_2013_2014.htm" TargetMode="External"/><Relationship Id="rId50" Type="http://schemas.openxmlformats.org/officeDocument/2006/relationships/hyperlink" Target="file:///D:\11&#176;%20Torneo%20Fantacalcio%202013-2014\Fantacerimele.net\regolamento_2013_2014.htm" TargetMode="External"/><Relationship Id="rId55" Type="http://schemas.openxmlformats.org/officeDocument/2006/relationships/hyperlink" Target="file:///D:\11&#176;%20Torneo%20Fantacalcio%202013-2014\Fantacerimele.net\regolamento_2013_2014.htm" TargetMode="External"/><Relationship Id="rId76" Type="http://schemas.openxmlformats.org/officeDocument/2006/relationships/hyperlink" Target="file:///D:\11&#176;%20Torneo%20Fantacalcio%202013-2014\Fantacerimele.net\regolamento_2013_2014.htm" TargetMode="External"/><Relationship Id="rId97" Type="http://schemas.openxmlformats.org/officeDocument/2006/relationships/hyperlink" Target="file:///D:\11&#176;%20Torneo%20Fantacalcio%202013-2014\Fantacerimele.net\regolamento_2013_2014.htm" TargetMode="External"/><Relationship Id="rId10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22644</Words>
  <Characters>129077</Characters>
  <Application>Microsoft Office Word</Application>
  <DocSecurity>0</DocSecurity>
  <Lines>1075</Lines>
  <Paragraphs>302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3</cp:revision>
  <dcterms:created xsi:type="dcterms:W3CDTF">2013-09-07T17:53:00Z</dcterms:created>
  <dcterms:modified xsi:type="dcterms:W3CDTF">2013-09-10T23:39:00Z</dcterms:modified>
</cp:coreProperties>
</file>